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1B" w:rsidRDefault="004E4D1B" w:rsidP="004E4D1B">
      <w:pPr>
        <w:spacing w:line="480" w:lineRule="auto"/>
        <w:ind w:left="2880" w:firstLine="720"/>
        <w:rPr>
          <w:rFonts w:ascii="TH NiramitIT๙" w:hAnsi="TH NiramitIT๙" w:cs="TH NiramitIT๙"/>
          <w:b/>
          <w:bCs/>
          <w:sz w:val="72"/>
          <w:szCs w:val="72"/>
        </w:rPr>
      </w:pPr>
      <w:bookmarkStart w:id="0" w:name="_GoBack"/>
      <w:bookmarkEnd w:id="0"/>
    </w:p>
    <w:p w:rsidR="004E4D1B" w:rsidRPr="004E4D1B" w:rsidRDefault="004E4D1B" w:rsidP="004E4D1B">
      <w:pPr>
        <w:spacing w:line="480" w:lineRule="auto"/>
        <w:ind w:left="2880" w:firstLine="720"/>
        <w:rPr>
          <w:rFonts w:ascii="TH NiramitIT๙" w:hAnsi="TH NiramitIT๙" w:cs="TH NiramitIT๙"/>
          <w:b/>
          <w:bCs/>
          <w:sz w:val="72"/>
          <w:szCs w:val="72"/>
        </w:rPr>
      </w:pPr>
      <w:r w:rsidRPr="004E4D1B">
        <w:rPr>
          <w:rFonts w:ascii="TH NiramitIT๙" w:hAnsi="TH NiramitIT๙" w:cs="TH NiramitIT๙" w:hint="cs"/>
          <w:b/>
          <w:bCs/>
          <w:sz w:val="72"/>
          <w:szCs w:val="72"/>
          <w:cs/>
        </w:rPr>
        <w:t>ส่วนที่ ๑</w:t>
      </w:r>
    </w:p>
    <w:p w:rsidR="004E4D1B" w:rsidRPr="004E4D1B" w:rsidRDefault="004E4D1B" w:rsidP="004E4D1B">
      <w:pPr>
        <w:spacing w:line="480" w:lineRule="auto"/>
        <w:jc w:val="center"/>
        <w:rPr>
          <w:rFonts w:ascii="TH NiramitIT๙" w:hAnsi="TH NiramitIT๙" w:cs="TH NiramitIT๙"/>
          <w:b/>
          <w:bCs/>
          <w:sz w:val="52"/>
          <w:szCs w:val="52"/>
          <w:cs/>
        </w:rPr>
      </w:pPr>
      <w:r w:rsidRPr="004E4D1B">
        <w:rPr>
          <w:rFonts w:ascii="TH NiramitIT๙" w:hAnsi="TH NiramitIT๙" w:cs="TH NiramitIT๙" w:hint="cs"/>
          <w:b/>
          <w:bCs/>
          <w:sz w:val="52"/>
          <w:szCs w:val="52"/>
          <w:cs/>
        </w:rPr>
        <w:t>ข้อมูลพื้นฐานองค์การบริหารส่วนตำบลโนนแดง</w:t>
      </w: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Default="004E4D1B" w:rsidP="004E4D1B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4E4D1B" w:rsidRPr="00366543" w:rsidRDefault="004E4D1B" w:rsidP="00116FF9">
      <w:pPr>
        <w:spacing w:after="0" w:line="240" w:lineRule="auto"/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๑.๑</w:t>
      </w:r>
      <w:r w:rsidRPr="00366543">
        <w:rPr>
          <w:rFonts w:ascii="Angsana New" w:hAnsi="Angsana New" w:hint="cs"/>
          <w:b/>
          <w:bCs/>
          <w:sz w:val="32"/>
          <w:szCs w:val="32"/>
          <w:cs/>
        </w:rPr>
        <w:t>ข้อมูลเกี่ยวกับหน่วยงาน/ส่วนราชการ บทบาท ภารกิจ/ อำนาจหน้าที่และความ</w:t>
      </w:r>
    </w:p>
    <w:p w:rsidR="004E4D1B" w:rsidRPr="00366543" w:rsidRDefault="004E4D1B" w:rsidP="00116FF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66543">
        <w:rPr>
          <w:rFonts w:ascii="Angsana New" w:hAnsi="Angsana New" w:hint="cs"/>
          <w:b/>
          <w:bCs/>
          <w:sz w:val="32"/>
          <w:szCs w:val="32"/>
          <w:cs/>
        </w:rPr>
        <w:t>รับผิดชอบ</w:t>
      </w:r>
    </w:p>
    <w:p w:rsidR="004E4D1B" w:rsidRDefault="004E4D1B" w:rsidP="0018417F">
      <w:pPr>
        <w:spacing w:after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องค์การบริหารส่วนตำบลโนนแดง เป็นองค์กรปกครองส่วนท้องถิ่นที่มีบทบาทหน้าที่ตามพระราชบัญญัติสภาตำบลและองค์การบริหารส่วนตำบล พ.ศ. ๒๕๓๗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แก้ไขเพิ่มเติมถึง(ฉบับที่ ๖)พ.ศ.๒๕๕๒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และพระราชบัญญัติกำหนดแผนและขั้นตอนการกระจายอำนาจให้แก่องค์กรปกครองส่วนท้องถิ่น  โดยมีอำนาจหน้าที่ในการพัฒนาตำบลทั้งในด้านเศรษฐกิจ  สังคม  และวัฒนธรรม  ซึ่งสามารถสรุปบทบาทหน้าที่ต่างๆได้ดังนี้</w:t>
      </w:r>
    </w:p>
    <w:p w:rsidR="004E4D1B" w:rsidRPr="004E4D1B" w:rsidRDefault="004E4D1B" w:rsidP="00116FF9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4E4D1B">
        <w:rPr>
          <w:rFonts w:ascii="Angsana New" w:hAnsi="Angsana New" w:hint="cs"/>
          <w:sz w:val="32"/>
          <w:szCs w:val="32"/>
          <w:cs/>
        </w:rPr>
        <w:t>จัดให้มีและบำรุงรักษาทางน้ำและทางบก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รักษาความสะอาดของถนน  ทางน้ำ  และที่สาธารณะ รวมทั้งกำจัดมูลฝอยและสิ่งปฏิกูล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ป้องกันโรคและระงับโรคติดต่อ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ป้องกันและบรรเทาสาธารณภัย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ส่งเสริมการศึกษา  ศาสนาและวัฒนธรรม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ส่งเสริมการพัฒนาสตรี เด็ก เยาวชน ผู้สูงอายุและผู้พิการ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คุ้มครอง  ดูแลและบำรุงรักษาทรัพยากรธรรมชาติและสิ่งแวดล้อม</w:t>
      </w:r>
    </w:p>
    <w:p w:rsidR="004E4D1B" w:rsidRDefault="0018417F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บำรุงรักษา</w:t>
      </w:r>
      <w:r w:rsidR="004E4D1B">
        <w:rPr>
          <w:rFonts w:ascii="Angsana New" w:hAnsi="Angsana New" w:hint="cs"/>
          <w:sz w:val="32"/>
          <w:szCs w:val="32"/>
          <w:cs/>
        </w:rPr>
        <w:t>ศิลปะ  จารีตประเพณี  ภูมิปัญญาท้องถิ่นและวัฒนธรรมอันดีของท้องถิ่น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ให้มีน้ำเพื่อการอุปโภค  บริโภคและการเกษตร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ให้มีและบำรุงรักษาทางระบายน้ำ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ให้มีและบำรุงสถานที่ประชุม  การกีฬา  การพักผ่อนหย่อยใจและสวนสาธารณะ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ให้มีและส่งเสริมกลุ่มเกษตรกรและกิจการสหกรณ์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ส่งเสริมให้มีอุตสาหกรรมในครอบครัว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บำรุงและส่งเสริมการประกอบอาชีพของราษฎร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ให้มีตลาด  ท่าเทียบเรือและท่าข้าม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กิจการเกี่ยวกับการพาณิชย์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การท่องเที่ยว</w:t>
      </w:r>
    </w:p>
    <w:p w:rsidR="004E4D1B" w:rsidRDefault="004E4D1B" w:rsidP="00116FF9">
      <w:pPr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การผังเมือง</w:t>
      </w:r>
    </w:p>
    <w:p w:rsidR="004E4D1B" w:rsidRPr="004E4D1B" w:rsidRDefault="004E4D1B" w:rsidP="00116FF9">
      <w:pPr>
        <w:spacing w:after="0" w:line="240" w:lineRule="auto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๒๒.</w:t>
      </w:r>
      <w:r w:rsidRPr="004E4D1B">
        <w:rPr>
          <w:rFonts w:ascii="Angsana New" w:hAnsi="Angsana New" w:hint="cs"/>
          <w:sz w:val="32"/>
          <w:szCs w:val="32"/>
          <w:cs/>
        </w:rPr>
        <w:t>ปฏิบัติหน้าที่อื่นตามที่ทางราชการมอบหมาย  โดยจัดสรรงบประมาณหรือบุคลากร</w:t>
      </w:r>
    </w:p>
    <w:p w:rsidR="004E4D1B" w:rsidRDefault="0018417F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="004E4D1B">
        <w:rPr>
          <w:rFonts w:ascii="Angsana New" w:hAnsi="Angsana New" w:hint="cs"/>
          <w:sz w:val="32"/>
          <w:szCs w:val="32"/>
          <w:cs/>
        </w:rPr>
        <w:t>ให้ตามความจำเป็นและสมควร</w:t>
      </w:r>
    </w:p>
    <w:p w:rsidR="004E4D1B" w:rsidRDefault="004E4D1B" w:rsidP="00116FF9">
      <w:pPr>
        <w:spacing w:after="0" w:line="240" w:lineRule="auto"/>
        <w:ind w:left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๑.๒     โครงสร้างส่วนราชการ</w:t>
      </w:r>
    </w:p>
    <w:p w:rsidR="004E4D1B" w:rsidRDefault="004E4D1B" w:rsidP="00116FF9">
      <w:pPr>
        <w:spacing w:after="0" w:line="240" w:lineRule="auto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แบ่งส่วนราชการเพื่อดำเนินงานตามบทบาทหน้าที่ให้สำเร็จ และมีประสิทธิภาพ ออกเป็น</w:t>
      </w:r>
    </w:p>
    <w:p w:rsidR="004E4D1B" w:rsidRDefault="004E4D1B" w:rsidP="00116FF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ส่วนราชการ คือ ๑ สำนักปลัดองค์การบริหารส่วนตำบล  ๒ กองคลัง  และ ๓  กองช่าง  ซึ่งแต่ละส่วนมีบทบาทและหน้าที่  ดังนี้</w:t>
      </w:r>
    </w:p>
    <w:p w:rsidR="004E4D1B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 w:rsidR="004E4D1B">
        <w:rPr>
          <w:rFonts w:ascii="Angsana New" w:hAnsi="Angsana New" w:hint="cs"/>
          <w:sz w:val="32"/>
          <w:szCs w:val="32"/>
          <w:cs/>
        </w:rPr>
        <w:t xml:space="preserve">  สำนักปลัด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องค์การบริหารส่วนตำบลโนนแดง</w:t>
      </w:r>
      <w:r w:rsidR="004E4D1B">
        <w:rPr>
          <w:rFonts w:ascii="Angsana New" w:hAnsi="Angsana New" w:hint="cs"/>
          <w:sz w:val="32"/>
          <w:szCs w:val="32"/>
          <w:cs/>
        </w:rPr>
        <w:t xml:space="preserve">  มีภารกิจรับผิดชอบตามงานต่างๆ  ดังนี้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90FA2">
        <w:rPr>
          <w:rFonts w:ascii="Angsana New" w:hAnsi="Angsana New" w:hint="cs"/>
          <w:sz w:val="32"/>
          <w:szCs w:val="32"/>
          <w:cs/>
        </w:rPr>
        <w:t xml:space="preserve">๑.๑  </w:t>
      </w:r>
      <w:r>
        <w:rPr>
          <w:rFonts w:ascii="Angsana New" w:hAnsi="Angsana New" w:hint="cs"/>
          <w:sz w:val="32"/>
          <w:szCs w:val="32"/>
          <w:cs/>
        </w:rPr>
        <w:t>งานบริหารงานทั่วไป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90FA2">
        <w:rPr>
          <w:rFonts w:ascii="Angsana New" w:hAnsi="Angsana New" w:hint="cs"/>
          <w:sz w:val="32"/>
          <w:szCs w:val="32"/>
          <w:cs/>
        </w:rPr>
        <w:t xml:space="preserve">๑.๒  </w:t>
      </w:r>
      <w:r>
        <w:rPr>
          <w:rFonts w:ascii="Angsana New" w:hAnsi="Angsana New" w:hint="cs"/>
          <w:sz w:val="32"/>
          <w:szCs w:val="32"/>
          <w:cs/>
        </w:rPr>
        <w:t>งานนโยบายและแผน</w:t>
      </w:r>
    </w:p>
    <w:p w:rsidR="004E4D1B" w:rsidRDefault="00090FA2" w:rsidP="0018417F">
      <w:pPr>
        <w:spacing w:after="0" w:line="240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๑.๓  </w:t>
      </w:r>
      <w:r w:rsidR="004E4D1B">
        <w:rPr>
          <w:rFonts w:ascii="Angsana New" w:hAnsi="Angsana New" w:hint="cs"/>
          <w:sz w:val="32"/>
          <w:szCs w:val="32"/>
          <w:cs/>
        </w:rPr>
        <w:t>งานการศึกษา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90FA2">
        <w:rPr>
          <w:rFonts w:ascii="Angsana New" w:hAnsi="Angsana New" w:hint="cs"/>
          <w:sz w:val="32"/>
          <w:szCs w:val="32"/>
          <w:cs/>
        </w:rPr>
        <w:t xml:space="preserve">๑.๔  </w:t>
      </w:r>
      <w:r>
        <w:rPr>
          <w:rFonts w:ascii="Angsana New" w:hAnsi="Angsana New" w:hint="cs"/>
          <w:sz w:val="32"/>
          <w:szCs w:val="32"/>
          <w:cs/>
        </w:rPr>
        <w:t>งานกฎหมายและคดี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90FA2">
        <w:rPr>
          <w:rFonts w:ascii="Angsana New" w:hAnsi="Angsana New" w:hint="cs"/>
          <w:sz w:val="32"/>
          <w:szCs w:val="32"/>
          <w:cs/>
        </w:rPr>
        <w:t xml:space="preserve">๑.๕  </w:t>
      </w:r>
      <w:r>
        <w:rPr>
          <w:rFonts w:ascii="Angsana New" w:hAnsi="Angsana New" w:hint="cs"/>
          <w:sz w:val="32"/>
          <w:szCs w:val="32"/>
          <w:cs/>
        </w:rPr>
        <w:t>งานป้องกันและบรรเทาสาธารณภัย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90FA2">
        <w:rPr>
          <w:rFonts w:ascii="Angsana New" w:hAnsi="Angsana New" w:hint="cs"/>
          <w:sz w:val="32"/>
          <w:szCs w:val="32"/>
          <w:cs/>
        </w:rPr>
        <w:t xml:space="preserve">๑.๖  </w:t>
      </w:r>
      <w:r>
        <w:rPr>
          <w:rFonts w:ascii="Angsana New" w:hAnsi="Angsana New" w:hint="cs"/>
          <w:sz w:val="32"/>
          <w:szCs w:val="32"/>
          <w:cs/>
        </w:rPr>
        <w:t>งานส่งเสริมการท่องเที่ยว</w:t>
      </w:r>
    </w:p>
    <w:p w:rsidR="004E4D1B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๑.๗  </w:t>
      </w:r>
      <w:r w:rsidR="005D16C6">
        <w:rPr>
          <w:rFonts w:ascii="Angsana New" w:hAnsi="Angsana New" w:hint="cs"/>
          <w:sz w:val="32"/>
          <w:szCs w:val="32"/>
          <w:cs/>
        </w:rPr>
        <w:t xml:space="preserve"> </w:t>
      </w:r>
      <w:r w:rsidR="004E4D1B">
        <w:rPr>
          <w:rFonts w:ascii="Angsana New" w:hAnsi="Angsana New" w:hint="cs"/>
          <w:sz w:val="32"/>
          <w:szCs w:val="32"/>
          <w:cs/>
        </w:rPr>
        <w:t>งานส่งเสริมการเกษตร</w:t>
      </w:r>
    </w:p>
    <w:p w:rsidR="004E4D1B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๑.๘  </w:t>
      </w:r>
      <w:r w:rsidR="004E4D1B">
        <w:rPr>
          <w:rFonts w:ascii="Angsana New" w:hAnsi="Angsana New" w:hint="cs"/>
          <w:sz w:val="32"/>
          <w:szCs w:val="32"/>
          <w:cs/>
        </w:rPr>
        <w:t>งานสาธารณสุขและสิ่งแวดล้อม</w:t>
      </w:r>
    </w:p>
    <w:p w:rsidR="00090FA2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๑.๙  </w:t>
      </w:r>
      <w:r w:rsidR="005D16C6">
        <w:rPr>
          <w:rFonts w:ascii="Angsana New" w:hAnsi="Angsana New" w:hint="cs"/>
          <w:sz w:val="32"/>
          <w:szCs w:val="32"/>
          <w:cs/>
        </w:rPr>
        <w:t xml:space="preserve"> </w:t>
      </w:r>
      <w:r w:rsidR="004E4D1B">
        <w:rPr>
          <w:rFonts w:ascii="Angsana New" w:hAnsi="Angsana New" w:hint="cs"/>
          <w:sz w:val="32"/>
          <w:szCs w:val="32"/>
          <w:cs/>
        </w:rPr>
        <w:t>งานสวัสดิการและสังคมสงเคราะห์</w:t>
      </w:r>
    </w:p>
    <w:p w:rsidR="00090FA2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๑.๑๐ งานกองทุนหลักประกันสุขภาพตำบลโนนแดง</w:t>
      </w:r>
    </w:p>
    <w:p w:rsidR="005D16C6" w:rsidRDefault="005D16C6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๑.๑๑  งานสมาคมฌาปน</w:t>
      </w:r>
      <w:r w:rsidR="00090FA2">
        <w:rPr>
          <w:rFonts w:ascii="Angsana New" w:hAnsi="Angsana New" w:hint="cs"/>
          <w:sz w:val="32"/>
          <w:szCs w:val="32"/>
          <w:cs/>
        </w:rPr>
        <w:t>กิจสงเคราะห์</w:t>
      </w:r>
    </w:p>
    <w:p w:rsidR="004E4D1B" w:rsidRDefault="005D16C6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๑.๑๒  งานกิจการสภาฯ</w:t>
      </w:r>
      <w:r w:rsidR="004E4D1B"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4E4D1B" w:rsidRDefault="00090FA2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๒.  </w:t>
      </w:r>
      <w:r w:rsidR="004E4D1B">
        <w:rPr>
          <w:rFonts w:ascii="Angsana New" w:hAnsi="Angsana New" w:hint="cs"/>
          <w:sz w:val="32"/>
          <w:szCs w:val="32"/>
          <w:cs/>
        </w:rPr>
        <w:t>กองคลัง  มีภารกิจรับผิดชอบตามงานต่างๆ  ดังนี้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๒.๑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งานการเงิน</w:t>
      </w:r>
      <w:r w:rsidR="005D16C6">
        <w:rPr>
          <w:rFonts w:ascii="Angsana New" w:hAnsi="Angsana New" w:hint="cs"/>
          <w:sz w:val="32"/>
          <w:szCs w:val="32"/>
          <w:cs/>
        </w:rPr>
        <w:t>และบัญชี</w:t>
      </w:r>
    </w:p>
    <w:p w:rsidR="004E4D1B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๒.๒</w:t>
      </w:r>
      <w:r>
        <w:rPr>
          <w:rFonts w:ascii="Angsana New" w:hAnsi="Angsana New"/>
          <w:sz w:val="32"/>
          <w:szCs w:val="32"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งานพัฒนาและจัดเก็บรายได้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๒.๓</w:t>
      </w:r>
      <w:r>
        <w:rPr>
          <w:rFonts w:ascii="Angsana New" w:hAnsi="Angsana New"/>
          <w:sz w:val="32"/>
          <w:szCs w:val="32"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งานทะเบียนทรัพย์สินและพัสดุ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๒.๔</w:t>
      </w:r>
      <w:r>
        <w:rPr>
          <w:rFonts w:ascii="Angsana New" w:hAnsi="Angsana New"/>
          <w:sz w:val="32"/>
          <w:szCs w:val="32"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งานตรวจสอบภายใน</w:t>
      </w:r>
    </w:p>
    <w:p w:rsidR="004E4D1B" w:rsidRDefault="005D16C6" w:rsidP="0018417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๓.</w:t>
      </w:r>
      <w:r w:rsidR="004E4D1B">
        <w:rPr>
          <w:rFonts w:ascii="Angsana New" w:hAnsi="Angsana New" w:hint="cs"/>
          <w:sz w:val="32"/>
          <w:szCs w:val="32"/>
          <w:cs/>
        </w:rPr>
        <w:t xml:space="preserve">  กองช่าง มีภารกิจรับผิดชอบตามงานต่างๆ  ดังนี้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๓.๑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งาน</w:t>
      </w:r>
      <w:r w:rsidR="005D16C6">
        <w:rPr>
          <w:rFonts w:ascii="Angsana New" w:hAnsi="Angsana New" w:hint="cs"/>
          <w:sz w:val="32"/>
          <w:szCs w:val="32"/>
          <w:cs/>
        </w:rPr>
        <w:t xml:space="preserve">ออกแบบ </w:t>
      </w:r>
      <w:r>
        <w:rPr>
          <w:rFonts w:ascii="Angsana New" w:hAnsi="Angsana New" w:hint="cs"/>
          <w:sz w:val="32"/>
          <w:szCs w:val="32"/>
          <w:cs/>
        </w:rPr>
        <w:t>ก่อสร้าง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๓.๒</w:t>
      </w:r>
      <w:r>
        <w:rPr>
          <w:rFonts w:ascii="Angsana New" w:hAnsi="Angsana New"/>
          <w:sz w:val="32"/>
          <w:szCs w:val="32"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งานผังเมือง</w:t>
      </w:r>
      <w:r>
        <w:rPr>
          <w:rFonts w:ascii="Angsana New" w:hAnsi="Angsana New" w:hint="cs"/>
          <w:sz w:val="32"/>
          <w:szCs w:val="32"/>
          <w:cs/>
        </w:rPr>
        <w:t>และควบคุมอาคาร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๓.๓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งานประสานสาธารณูปโภค</w:t>
      </w:r>
      <w:r w:rsidR="005D16C6">
        <w:rPr>
          <w:rFonts w:ascii="Angsana New" w:hAnsi="Angsana New"/>
          <w:sz w:val="32"/>
          <w:szCs w:val="32"/>
        </w:rPr>
        <w:t xml:space="preserve"> </w:t>
      </w:r>
      <w:r w:rsidR="005D16C6">
        <w:rPr>
          <w:rFonts w:ascii="Angsana New" w:hAnsi="Angsana New" w:hint="cs"/>
          <w:sz w:val="32"/>
          <w:szCs w:val="32"/>
          <w:cs/>
        </w:rPr>
        <w:t>สาธารณูปการ</w:t>
      </w:r>
    </w:p>
    <w:p w:rsidR="004E4D1B" w:rsidRDefault="004E4D1B" w:rsidP="0018417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5D16C6">
        <w:rPr>
          <w:rFonts w:ascii="Angsana New" w:hAnsi="Angsana New" w:hint="cs"/>
          <w:sz w:val="32"/>
          <w:szCs w:val="32"/>
          <w:cs/>
        </w:rPr>
        <w:t>๓.๔</w:t>
      </w:r>
      <w:r>
        <w:rPr>
          <w:rFonts w:ascii="Angsana New" w:hAnsi="Angsana New"/>
          <w:sz w:val="32"/>
          <w:szCs w:val="32"/>
        </w:rPr>
        <w:tab/>
      </w:r>
      <w:r w:rsidR="00CC3D31">
        <w:rPr>
          <w:rFonts w:ascii="Angsana New" w:hAnsi="Angsana New" w:hint="cs"/>
          <w:sz w:val="32"/>
          <w:szCs w:val="32"/>
          <w:cs/>
        </w:rPr>
        <w:t>งานกิจการน้ำมันเชื้อเพลิง</w:t>
      </w:r>
    </w:p>
    <w:p w:rsidR="00CC3D31" w:rsidRDefault="00CC3D31" w:rsidP="00F41E58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๓.๕      งาน</w:t>
      </w:r>
      <w:r w:rsidR="00685695">
        <w:rPr>
          <w:rFonts w:ascii="Angsana New" w:hAnsi="Angsana New" w:hint="cs"/>
          <w:sz w:val="32"/>
          <w:szCs w:val="32"/>
          <w:cs/>
        </w:rPr>
        <w:t>กิจการโรงงาน</w:t>
      </w:r>
    </w:p>
    <w:p w:rsidR="00A17272" w:rsidRDefault="00A17272" w:rsidP="00F41E58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๓.๖ </w:t>
      </w:r>
      <w:r>
        <w:rPr>
          <w:rFonts w:ascii="Angsana New" w:hAnsi="Angsana New" w:hint="cs"/>
          <w:sz w:val="32"/>
          <w:szCs w:val="32"/>
          <w:cs/>
        </w:rPr>
        <w:tab/>
        <w:t>งานสวนหย่อมและต้นไม้</w:t>
      </w:r>
    </w:p>
    <w:p w:rsidR="0018417F" w:rsidRDefault="0018417F" w:rsidP="00F41E58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18417F" w:rsidRDefault="0018417F" w:rsidP="00F41E58">
      <w:pPr>
        <w:spacing w:after="0" w:line="240" w:lineRule="auto"/>
        <w:rPr>
          <w:rFonts w:ascii="Angsana New" w:hAnsi="Angsana New"/>
          <w:sz w:val="32"/>
          <w:szCs w:val="32"/>
          <w:cs/>
        </w:rPr>
      </w:pPr>
    </w:p>
    <w:p w:rsidR="004E4D1B" w:rsidRPr="00033415" w:rsidRDefault="00A17272" w:rsidP="00A17272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๑.๓</w:t>
      </w:r>
      <w:r w:rsidR="004E4D1B" w:rsidRPr="00033415">
        <w:rPr>
          <w:rFonts w:ascii="Angsana New" w:hAnsi="Angsana New" w:hint="cs"/>
          <w:b/>
          <w:bCs/>
          <w:sz w:val="32"/>
          <w:szCs w:val="32"/>
          <w:cs/>
        </w:rPr>
        <w:t xml:space="preserve">  ข้อมูลเฉพาะขององค์การบริหารส่วนตำบล</w:t>
      </w:r>
      <w:r w:rsidR="004E4D1B">
        <w:rPr>
          <w:rFonts w:ascii="Angsana New" w:hAnsi="Angsana New" w:hint="cs"/>
          <w:b/>
          <w:bCs/>
          <w:sz w:val="32"/>
          <w:szCs w:val="32"/>
          <w:cs/>
        </w:rPr>
        <w:t>โนนแดง</w:t>
      </w:r>
    </w:p>
    <w:p w:rsidR="004E4D1B" w:rsidRDefault="004E4D1B" w:rsidP="004E4D1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1150C">
        <w:rPr>
          <w:rFonts w:ascii="Angsana New" w:hAnsi="Angsana New" w:hint="cs"/>
          <w:b/>
          <w:bCs/>
          <w:sz w:val="32"/>
          <w:szCs w:val="32"/>
          <w:cs/>
        </w:rPr>
        <w:t>ที่ตั้ง  อาณาเขต  สภาพพื้นที่อื่นๆ</w:t>
      </w:r>
    </w:p>
    <w:p w:rsidR="004E4D1B" w:rsidRPr="00033415" w:rsidRDefault="00A17272" w:rsidP="004E4D1B">
      <w:pPr>
        <w:spacing w:after="0" w:line="240" w:lineRule="auto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๑.๓.๑ </w:t>
      </w:r>
      <w:r w:rsidR="004E4D1B">
        <w:rPr>
          <w:rFonts w:ascii="Angsana New" w:hAnsi="Angsana New" w:hint="cs"/>
          <w:sz w:val="32"/>
          <w:szCs w:val="32"/>
          <w:cs/>
        </w:rPr>
        <w:t xml:space="preserve"> </w:t>
      </w:r>
      <w:r w:rsidR="004E4D1B" w:rsidRPr="00033415">
        <w:rPr>
          <w:rFonts w:ascii="Angsana New" w:hAnsi="Angsana New" w:hint="cs"/>
          <w:sz w:val="32"/>
          <w:szCs w:val="32"/>
          <w:cs/>
        </w:rPr>
        <w:t>ที่ตั้ง อาณาเขต</w:t>
      </w:r>
    </w:p>
    <w:p w:rsidR="004E4D1B" w:rsidRDefault="004E4D1B" w:rsidP="0018417F">
      <w:pPr>
        <w:spacing w:after="0" w:line="240" w:lineRule="auto"/>
        <w:ind w:left="179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องค์การบริหารส่วน</w:t>
      </w:r>
      <w:r w:rsidRPr="005E416F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>โนนแดง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 w:hint="cs"/>
          <w:sz w:val="32"/>
          <w:szCs w:val="32"/>
          <w:cs/>
        </w:rPr>
        <w:t>มีพื้นที่   ๕๖</w:t>
      </w:r>
      <w:r>
        <w:rPr>
          <w:rFonts w:ascii="Angsana New" w:hAnsi="Angsana New" w:hint="cs"/>
          <w:sz w:val="32"/>
          <w:szCs w:val="32"/>
          <w:cs/>
        </w:rPr>
        <w:t>ตารางกิโลเมตร   ที่ตั้งห่าง</w:t>
      </w:r>
    </w:p>
    <w:p w:rsidR="004E4D1B" w:rsidRPr="005E416F" w:rsidRDefault="004E4D1B" w:rsidP="0018417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จากจังหวัดชัยภูมิไปทางทิศตะวันตก ตามถนนทางหลวงแผ่นดินหมายเลข </w:t>
      </w:r>
      <w:r w:rsidR="00A17272">
        <w:rPr>
          <w:rFonts w:ascii="Angsana New" w:hAnsi="Angsana New" w:hint="cs"/>
          <w:sz w:val="32"/>
          <w:szCs w:val="32"/>
          <w:cs/>
        </w:rPr>
        <w:t xml:space="preserve">๒๒๕ </w:t>
      </w:r>
      <w:r>
        <w:rPr>
          <w:rFonts w:ascii="Angsana New" w:hAnsi="Angsana New" w:hint="cs"/>
          <w:sz w:val="32"/>
          <w:szCs w:val="32"/>
          <w:cs/>
        </w:rPr>
        <w:t xml:space="preserve"> (ชัยภูมิ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นครสวรรค์) ระยะทาง </w:t>
      </w:r>
      <w:r w:rsidR="00A17272">
        <w:rPr>
          <w:rFonts w:ascii="Angsana New" w:hAnsi="Angsana New" w:hint="cs"/>
          <w:sz w:val="32"/>
          <w:szCs w:val="32"/>
          <w:cs/>
        </w:rPr>
        <w:t>๑๔</w:t>
      </w:r>
      <w:r>
        <w:rPr>
          <w:rFonts w:ascii="Angsana New" w:hAnsi="Angsana New" w:hint="cs"/>
          <w:sz w:val="32"/>
          <w:szCs w:val="32"/>
          <w:cs/>
        </w:rPr>
        <w:t xml:space="preserve"> กิโลเมตร </w:t>
      </w:r>
    </w:p>
    <w:p w:rsidR="004E4D1B" w:rsidRPr="005E416F" w:rsidRDefault="004E4D1B" w:rsidP="0018417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167CB">
        <w:rPr>
          <w:rFonts w:ascii="Angsana New" w:hAnsi="Angsana New"/>
          <w:b/>
          <w:bCs/>
          <w:sz w:val="32"/>
          <w:szCs w:val="32"/>
          <w:cs/>
        </w:rPr>
        <w:t>ทิศเหนือ</w:t>
      </w:r>
      <w:r w:rsidRPr="00D167CB">
        <w:rPr>
          <w:rFonts w:ascii="Angsana New" w:hAnsi="Angsana New"/>
          <w:b/>
          <w:bCs/>
          <w:sz w:val="32"/>
          <w:szCs w:val="32"/>
        </w:rPr>
        <w:tab/>
        <w:t xml:space="preserve"> </w:t>
      </w:r>
      <w:r w:rsidRPr="005E416F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5E416F">
        <w:rPr>
          <w:rFonts w:ascii="Angsana New" w:hAnsi="Angsana New"/>
          <w:sz w:val="32"/>
          <w:szCs w:val="32"/>
          <w:cs/>
        </w:rPr>
        <w:t>ติดต่อกับตำบลโคกสูง</w:t>
      </w:r>
      <w:r>
        <w:rPr>
          <w:rFonts w:ascii="Angsana New" w:hAnsi="Angsana New" w:hint="cs"/>
          <w:sz w:val="32"/>
          <w:szCs w:val="32"/>
          <w:cs/>
        </w:rPr>
        <w:t xml:space="preserve">และตำบลห้วยต้อน อำเภอเมืองชัยภูมิ </w:t>
      </w:r>
      <w:r w:rsidRPr="005E416F">
        <w:rPr>
          <w:rFonts w:ascii="Angsana New" w:hAnsi="Angsana New"/>
          <w:sz w:val="32"/>
          <w:szCs w:val="32"/>
          <w:cs/>
        </w:rPr>
        <w:t>มีลักษณะเป็นที่ราบสูงเนินเขา</w:t>
      </w:r>
    </w:p>
    <w:p w:rsidR="004E4D1B" w:rsidRPr="005E416F" w:rsidRDefault="004E4D1B" w:rsidP="0018417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167CB">
        <w:rPr>
          <w:rFonts w:ascii="Angsana New" w:hAnsi="Angsana New"/>
          <w:b/>
          <w:bCs/>
          <w:sz w:val="32"/>
          <w:szCs w:val="32"/>
          <w:cs/>
        </w:rPr>
        <w:t>ทิศใต้</w:t>
      </w:r>
      <w:r w:rsidRPr="00D167CB">
        <w:rPr>
          <w:rFonts w:ascii="Angsana New" w:hAnsi="Angsana New"/>
          <w:b/>
          <w:bCs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E416F">
        <w:rPr>
          <w:rFonts w:ascii="Angsana New" w:hAnsi="Angsana New"/>
          <w:sz w:val="32"/>
          <w:szCs w:val="32"/>
          <w:cs/>
        </w:rPr>
        <w:t>ติดต่อกับตำบลบ้าน</w:t>
      </w:r>
      <w:r>
        <w:rPr>
          <w:rFonts w:ascii="Angsana New" w:hAnsi="Angsana New" w:hint="cs"/>
          <w:sz w:val="32"/>
          <w:szCs w:val="32"/>
          <w:cs/>
        </w:rPr>
        <w:t>เขว้า</w:t>
      </w:r>
      <w:r w:rsidRPr="005E416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อำเภอบ้านเขว้า </w:t>
      </w:r>
      <w:r w:rsidRPr="005E416F">
        <w:rPr>
          <w:rFonts w:ascii="Angsana New" w:hAnsi="Angsana New"/>
          <w:sz w:val="32"/>
          <w:szCs w:val="32"/>
          <w:cs/>
        </w:rPr>
        <w:t>มีลักษณะเป็นที่ราบลุ่ม</w:t>
      </w:r>
    </w:p>
    <w:p w:rsidR="004E4D1B" w:rsidRPr="005E416F" w:rsidRDefault="004E4D1B" w:rsidP="0018417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67CB">
        <w:rPr>
          <w:rFonts w:ascii="Angsana New" w:hAnsi="Angsana New"/>
          <w:b/>
          <w:bCs/>
          <w:sz w:val="32"/>
          <w:szCs w:val="32"/>
          <w:cs/>
        </w:rPr>
        <w:t>ทิศตะวันออก</w:t>
      </w:r>
      <w:r w:rsidRPr="005E416F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ติดต่อกับตำบล</w:t>
      </w:r>
      <w:r>
        <w:rPr>
          <w:rFonts w:ascii="Angsana New" w:hAnsi="Angsana New" w:hint="cs"/>
          <w:sz w:val="32"/>
          <w:szCs w:val="32"/>
          <w:cs/>
        </w:rPr>
        <w:t xml:space="preserve">ชีลอง อำเภอเมืองชัยภูมิ </w:t>
      </w:r>
      <w:r w:rsidRPr="005E416F">
        <w:rPr>
          <w:rFonts w:ascii="Angsana New" w:hAnsi="Angsana New"/>
          <w:sz w:val="32"/>
          <w:szCs w:val="32"/>
          <w:cs/>
        </w:rPr>
        <w:t>มีลักษณะเป็นที่ราบลุ่มเป็นทุ่งกว้าง</w:t>
      </w:r>
    </w:p>
    <w:p w:rsidR="004E4D1B" w:rsidRDefault="004E4D1B" w:rsidP="0018417F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67CB">
        <w:rPr>
          <w:rFonts w:ascii="Angsana New" w:hAnsi="Angsana New"/>
          <w:b/>
          <w:bCs/>
          <w:sz w:val="32"/>
          <w:szCs w:val="32"/>
          <w:cs/>
        </w:rPr>
        <w:t>ทิศตะวันตก</w:t>
      </w:r>
      <w:r w:rsidRPr="005E416F"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5E416F">
        <w:rPr>
          <w:rFonts w:ascii="Angsana New" w:hAnsi="Angsana New"/>
          <w:sz w:val="32"/>
          <w:szCs w:val="32"/>
          <w:cs/>
        </w:rPr>
        <w:t>ติดต่อกับ</w:t>
      </w:r>
      <w:r>
        <w:rPr>
          <w:rFonts w:ascii="Angsana New" w:hAnsi="Angsana New" w:hint="cs"/>
          <w:sz w:val="32"/>
          <w:szCs w:val="32"/>
          <w:cs/>
        </w:rPr>
        <w:t xml:space="preserve">ตำบลตลาดแร้ง </w:t>
      </w:r>
      <w:r w:rsidRPr="005E416F">
        <w:rPr>
          <w:rFonts w:ascii="Angsana New" w:hAnsi="Angsana New"/>
          <w:sz w:val="32"/>
          <w:szCs w:val="32"/>
          <w:cs/>
        </w:rPr>
        <w:t>อำเภอบ้านเขว้ามีลักษณะเป็น</w:t>
      </w:r>
      <w:r>
        <w:rPr>
          <w:rFonts w:ascii="Angsana New" w:hAnsi="Angsana New" w:hint="cs"/>
          <w:sz w:val="32"/>
          <w:szCs w:val="32"/>
          <w:cs/>
        </w:rPr>
        <w:t>ที่ราบ</w:t>
      </w:r>
      <w:r w:rsidR="00A17272">
        <w:rPr>
          <w:rFonts w:ascii="Angsana New" w:hAnsi="Angsana New" w:hint="cs"/>
          <w:sz w:val="32"/>
          <w:szCs w:val="32"/>
          <w:cs/>
        </w:rPr>
        <w:t xml:space="preserve">ลุ่ม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A17272">
        <w:rPr>
          <w:rFonts w:ascii="Angsana New" w:hAnsi="Angsana New" w:hint="cs"/>
          <w:sz w:val="32"/>
          <w:szCs w:val="32"/>
          <w:cs/>
        </w:rPr>
        <w:t>ที่ราบ</w:t>
      </w:r>
      <w:r w:rsidRPr="005E416F">
        <w:rPr>
          <w:rFonts w:ascii="Angsana New" w:hAnsi="Angsana New"/>
          <w:sz w:val="32"/>
          <w:szCs w:val="32"/>
          <w:cs/>
        </w:rPr>
        <w:t>เนินเขา</w:t>
      </w:r>
    </w:p>
    <w:p w:rsidR="004E4D1B" w:rsidRPr="00033415" w:rsidRDefault="00A17272" w:rsidP="0018417F">
      <w:pPr>
        <w:ind w:left="852" w:firstLine="58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๑.๓.๒</w:t>
      </w:r>
      <w:r w:rsidR="004E4D1B">
        <w:rPr>
          <w:rFonts w:ascii="Angsana New" w:hAnsi="Angsana New"/>
          <w:sz w:val="32"/>
          <w:szCs w:val="32"/>
        </w:rPr>
        <w:t xml:space="preserve"> </w:t>
      </w:r>
      <w:r w:rsidR="004E4D1B" w:rsidRPr="00033415">
        <w:rPr>
          <w:rFonts w:ascii="Angsana New" w:hAnsi="Angsana New"/>
          <w:sz w:val="32"/>
          <w:szCs w:val="32"/>
        </w:rPr>
        <w:t xml:space="preserve"> </w:t>
      </w:r>
      <w:r w:rsidR="004E4D1B">
        <w:rPr>
          <w:rFonts w:ascii="Angsana New" w:hAnsi="Angsana New" w:hint="cs"/>
          <w:sz w:val="32"/>
          <w:szCs w:val="32"/>
          <w:cs/>
        </w:rPr>
        <w:t xml:space="preserve"> </w:t>
      </w:r>
      <w:r w:rsidR="004E4D1B" w:rsidRPr="00033415">
        <w:rPr>
          <w:rFonts w:ascii="Angsana New" w:hAnsi="Angsana New"/>
          <w:sz w:val="32"/>
          <w:szCs w:val="32"/>
          <w:cs/>
        </w:rPr>
        <w:t>สภาพภูมิประเทศ</w:t>
      </w:r>
      <w:r w:rsidR="004E4D1B" w:rsidRPr="00033415">
        <w:rPr>
          <w:rFonts w:ascii="Angsana New" w:hAnsi="Angsana New"/>
          <w:sz w:val="32"/>
          <w:szCs w:val="32"/>
        </w:rPr>
        <w:t xml:space="preserve">  </w:t>
      </w:r>
      <w:r w:rsidR="004E4D1B" w:rsidRPr="00033415">
        <w:rPr>
          <w:rFonts w:ascii="Angsana New" w:hAnsi="Angsana New"/>
          <w:sz w:val="32"/>
          <w:szCs w:val="32"/>
          <w:cs/>
        </w:rPr>
        <w:t>ภูมิอากาศ</w:t>
      </w:r>
      <w:r w:rsidR="004E4D1B" w:rsidRPr="00033415">
        <w:rPr>
          <w:rFonts w:ascii="Angsana New" w:hAnsi="Angsana New"/>
          <w:sz w:val="32"/>
          <w:szCs w:val="32"/>
        </w:rPr>
        <w:t xml:space="preserve">  </w:t>
      </w:r>
    </w:p>
    <w:p w:rsidR="004E4D1B" w:rsidRPr="005E416F" w:rsidRDefault="004E4D1B" w:rsidP="0018417F">
      <w:pPr>
        <w:ind w:left="1800"/>
        <w:jc w:val="thaiDistribute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b/>
          <w:bCs/>
          <w:sz w:val="32"/>
          <w:szCs w:val="32"/>
        </w:rPr>
        <w:t xml:space="preserve"> </w:t>
      </w:r>
      <w:r w:rsidRPr="00033415">
        <w:rPr>
          <w:rFonts w:ascii="Angsana New" w:hAnsi="Angsana New"/>
          <w:sz w:val="32"/>
          <w:szCs w:val="32"/>
          <w:cs/>
        </w:rPr>
        <w:t>สภาพภูมิประเทศ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มีลักษณะทั่วไป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แบ่งเป็น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="00A17272">
        <w:rPr>
          <w:rFonts w:ascii="Angsana New" w:hAnsi="Angsana New" w:hint="cs"/>
          <w:sz w:val="32"/>
          <w:szCs w:val="32"/>
          <w:cs/>
        </w:rPr>
        <w:t>๒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ส่วน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คือ</w:t>
      </w:r>
    </w:p>
    <w:p w:rsidR="00F41E58" w:rsidRDefault="00F41E58" w:rsidP="0018417F">
      <w:pPr>
        <w:numPr>
          <w:ilvl w:val="0"/>
          <w:numId w:val="3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 w:rsidR="004E4D1B" w:rsidRPr="005E416F">
        <w:rPr>
          <w:rFonts w:ascii="Angsana New" w:hAnsi="Angsana New"/>
          <w:sz w:val="32"/>
          <w:szCs w:val="32"/>
        </w:rPr>
        <w:t xml:space="preserve">   </w:t>
      </w:r>
      <w:r w:rsidR="004E4D1B" w:rsidRPr="005E416F">
        <w:rPr>
          <w:rFonts w:ascii="Angsana New" w:hAnsi="Angsana New"/>
          <w:sz w:val="32"/>
          <w:szCs w:val="32"/>
          <w:cs/>
        </w:rPr>
        <w:t>ด้านทิศเหนือ</w:t>
      </w:r>
      <w:r w:rsidR="004E4D1B">
        <w:rPr>
          <w:rFonts w:ascii="Angsana New" w:hAnsi="Angsana New" w:hint="cs"/>
          <w:sz w:val="32"/>
          <w:szCs w:val="32"/>
          <w:cs/>
        </w:rPr>
        <w:t xml:space="preserve"> </w:t>
      </w:r>
      <w:r w:rsidR="004E4D1B" w:rsidRPr="005E416F">
        <w:rPr>
          <w:rFonts w:ascii="Angsana New" w:hAnsi="Angsana New"/>
          <w:sz w:val="32"/>
          <w:szCs w:val="32"/>
          <w:cs/>
        </w:rPr>
        <w:t>ทิศตะวัน</w:t>
      </w:r>
      <w:r w:rsidR="004E4D1B">
        <w:rPr>
          <w:rFonts w:ascii="Angsana New" w:hAnsi="Angsana New" w:hint="cs"/>
          <w:sz w:val="32"/>
          <w:szCs w:val="32"/>
          <w:cs/>
        </w:rPr>
        <w:t xml:space="preserve">ออกและทิศตะวันตก </w:t>
      </w:r>
      <w:r w:rsidR="004E4D1B" w:rsidRPr="005E416F">
        <w:rPr>
          <w:rFonts w:ascii="Angsana New" w:hAnsi="Angsana New"/>
          <w:sz w:val="32"/>
          <w:szCs w:val="32"/>
          <w:cs/>
        </w:rPr>
        <w:t>ของ</w:t>
      </w:r>
      <w:r w:rsidR="004E4D1B">
        <w:rPr>
          <w:rFonts w:ascii="Angsana New" w:hAnsi="Angsana New" w:hint="cs"/>
          <w:sz w:val="32"/>
          <w:szCs w:val="32"/>
          <w:cs/>
        </w:rPr>
        <w:t>องค์การบริหารส่วนตำบลโนนแดง</w:t>
      </w:r>
    </w:p>
    <w:p w:rsidR="004E4D1B" w:rsidRPr="005E416F" w:rsidRDefault="004E4D1B" w:rsidP="0018417F">
      <w:p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  <w:cs/>
        </w:rPr>
        <w:t>มีลักษณะเป็นที่ราบลุ่มคล้ายเนินเขา</w:t>
      </w:r>
      <w:r w:rsidR="00A17272">
        <w:rPr>
          <w:rFonts w:ascii="Angsana New" w:hAnsi="Angsana New"/>
          <w:sz w:val="32"/>
          <w:szCs w:val="32"/>
        </w:rPr>
        <w:t xml:space="preserve"> </w:t>
      </w:r>
      <w:r w:rsidR="00A17272">
        <w:rPr>
          <w:rFonts w:ascii="Angsana New" w:hAnsi="Angsana New" w:hint="cs"/>
          <w:sz w:val="32"/>
          <w:szCs w:val="32"/>
          <w:cs/>
        </w:rPr>
        <w:t>เหมาะแก่การทำนา ทำไร่</w:t>
      </w:r>
    </w:p>
    <w:p w:rsidR="00A17272" w:rsidRDefault="00F41E58" w:rsidP="0018417F">
      <w:pPr>
        <w:spacing w:after="0" w:line="240" w:lineRule="auto"/>
        <w:ind w:left="1440"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</w:t>
      </w:r>
      <w:r w:rsidR="004E4D1B" w:rsidRPr="005E416F">
        <w:rPr>
          <w:rFonts w:ascii="Angsana New" w:hAnsi="Angsana New"/>
          <w:sz w:val="32"/>
          <w:szCs w:val="32"/>
        </w:rPr>
        <w:t xml:space="preserve">   </w:t>
      </w:r>
      <w:r w:rsidR="004E4D1B" w:rsidRPr="005E416F">
        <w:rPr>
          <w:rFonts w:ascii="Angsana New" w:hAnsi="Angsana New"/>
          <w:sz w:val="32"/>
          <w:szCs w:val="32"/>
          <w:cs/>
        </w:rPr>
        <w:t>ด้านทิศใต้ของ</w:t>
      </w:r>
      <w:r w:rsidR="004E4D1B">
        <w:rPr>
          <w:rFonts w:ascii="Angsana New" w:hAnsi="Angsana New" w:hint="cs"/>
          <w:sz w:val="32"/>
          <w:szCs w:val="32"/>
          <w:cs/>
        </w:rPr>
        <w:t>องค์การบริหารส่วนตำบลโนนแดง</w:t>
      </w:r>
      <w:r w:rsidR="004E4D1B" w:rsidRPr="005E416F">
        <w:rPr>
          <w:rFonts w:ascii="Angsana New" w:hAnsi="Angsana New"/>
          <w:sz w:val="32"/>
          <w:szCs w:val="32"/>
        </w:rPr>
        <w:t xml:space="preserve">  </w:t>
      </w:r>
      <w:r w:rsidR="004E4D1B">
        <w:rPr>
          <w:rFonts w:ascii="Angsana New" w:hAnsi="Angsana New"/>
          <w:sz w:val="32"/>
          <w:szCs w:val="32"/>
          <w:cs/>
        </w:rPr>
        <w:t>มีลักษณะเป็นที่ราบลุ่ม</w:t>
      </w:r>
      <w:r w:rsidR="00A17272">
        <w:rPr>
          <w:rFonts w:ascii="Angsana New" w:hAnsi="Angsana New" w:hint="cs"/>
          <w:sz w:val="32"/>
          <w:szCs w:val="32"/>
          <w:cs/>
        </w:rPr>
        <w:t>เหมาะแก่</w:t>
      </w:r>
    </w:p>
    <w:p w:rsidR="004E4D1B" w:rsidRPr="005E416F" w:rsidRDefault="00A17272" w:rsidP="0018417F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การทำนา</w:t>
      </w:r>
    </w:p>
    <w:p w:rsidR="004E4D1B" w:rsidRPr="005E416F" w:rsidRDefault="004E4D1B" w:rsidP="0018417F">
      <w:pPr>
        <w:ind w:left="1740"/>
        <w:jc w:val="thaiDistribute"/>
        <w:rPr>
          <w:rFonts w:ascii="Angsana New" w:hAnsi="Angsana New"/>
          <w:b/>
          <w:bCs/>
          <w:sz w:val="32"/>
          <w:szCs w:val="32"/>
        </w:rPr>
      </w:pPr>
      <w:r w:rsidRPr="005E416F">
        <w:rPr>
          <w:rFonts w:ascii="Angsana New" w:hAnsi="Angsana New"/>
          <w:b/>
          <w:bCs/>
          <w:sz w:val="32"/>
          <w:szCs w:val="32"/>
        </w:rPr>
        <w:t xml:space="preserve">  </w:t>
      </w:r>
      <w:r w:rsidRPr="005E416F">
        <w:rPr>
          <w:rFonts w:ascii="Angsana New" w:hAnsi="Angsana New"/>
          <w:b/>
          <w:bCs/>
          <w:sz w:val="32"/>
          <w:szCs w:val="32"/>
          <w:cs/>
        </w:rPr>
        <w:t>ภูมิอากาศ</w:t>
      </w:r>
    </w:p>
    <w:p w:rsidR="004E4D1B" w:rsidRDefault="004E4D1B" w:rsidP="0018417F">
      <w:pPr>
        <w:spacing w:after="0" w:line="240" w:lineRule="auto"/>
        <w:ind w:left="1741"/>
        <w:jc w:val="thaiDistribute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ลักษณะดินฟ้าอากาศโดยทั่วไป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มี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 w:hint="cs"/>
          <w:sz w:val="32"/>
          <w:szCs w:val="32"/>
          <w:cs/>
        </w:rPr>
        <w:t>๓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ฤดู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Pr="005E416F">
        <w:rPr>
          <w:rFonts w:ascii="Angsana New" w:hAnsi="Angsana New"/>
          <w:sz w:val="32"/>
          <w:szCs w:val="32"/>
          <w:cs/>
        </w:rPr>
        <w:t>คือ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ฤดูฝน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ฤดูหนาว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และฤดูร้อน</w:t>
      </w:r>
    </w:p>
    <w:p w:rsidR="004E4D1B" w:rsidRPr="005E416F" w:rsidRDefault="004E4D1B" w:rsidP="0018417F">
      <w:pPr>
        <w:jc w:val="thaiDistribute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>โนนแดง</w:t>
      </w:r>
      <w:r w:rsidRPr="005E416F">
        <w:rPr>
          <w:rFonts w:ascii="Angsana New" w:hAnsi="Angsana New"/>
          <w:sz w:val="32"/>
          <w:szCs w:val="32"/>
          <w:cs/>
        </w:rPr>
        <w:t>มีอุณหภูมิเฉลี่ยสูงสุด</w:t>
      </w:r>
      <w:r>
        <w:rPr>
          <w:rFonts w:ascii="Angsana New" w:hAnsi="Angsana New"/>
          <w:sz w:val="32"/>
          <w:szCs w:val="32"/>
        </w:rPr>
        <w:t xml:space="preserve"> </w:t>
      </w:r>
      <w:r w:rsidR="00A17272">
        <w:rPr>
          <w:rFonts w:ascii="Angsana New" w:hAnsi="Angsana New" w:hint="cs"/>
          <w:sz w:val="32"/>
          <w:szCs w:val="32"/>
          <w:cs/>
        </w:rPr>
        <w:t>๔๑.๕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องศาเซลเซียส</w:t>
      </w:r>
      <w:r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และอุณหภูมิต่ำสุดวัดได้</w:t>
      </w:r>
      <w:r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 w:hint="cs"/>
          <w:sz w:val="32"/>
          <w:szCs w:val="32"/>
          <w:cs/>
        </w:rPr>
        <w:t xml:space="preserve">๖.๘ </w:t>
      </w:r>
      <w:r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องศา</w:t>
      </w:r>
      <w:r w:rsidR="00A17272">
        <w:rPr>
          <w:rFonts w:ascii="Angsana New" w:hAnsi="Angsana New" w:hint="cs"/>
          <w:sz w:val="32"/>
          <w:szCs w:val="32"/>
          <w:cs/>
        </w:rPr>
        <w:t>เ</w:t>
      </w:r>
      <w:r w:rsidRPr="005E416F">
        <w:rPr>
          <w:rFonts w:ascii="Angsana New" w:hAnsi="Angsana New"/>
          <w:sz w:val="32"/>
          <w:szCs w:val="32"/>
          <w:cs/>
        </w:rPr>
        <w:t>ซลเซียส</w:t>
      </w:r>
    </w:p>
    <w:p w:rsidR="004E4D1B" w:rsidRPr="00A17272" w:rsidRDefault="00A17272" w:rsidP="0018417F">
      <w:pPr>
        <w:spacing w:after="0" w:line="240" w:lineRule="auto"/>
        <w:ind w:left="71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๑.๔ </w:t>
      </w:r>
      <w:r w:rsidR="004E4D1B" w:rsidRPr="00A17272">
        <w:rPr>
          <w:rFonts w:ascii="Angsana New" w:hAnsi="Angsana New" w:hint="cs"/>
          <w:b/>
          <w:bCs/>
          <w:sz w:val="32"/>
          <w:szCs w:val="32"/>
          <w:cs/>
        </w:rPr>
        <w:t xml:space="preserve"> ข้อมูลทางการปกครอง</w:t>
      </w:r>
    </w:p>
    <w:p w:rsidR="004E4D1B" w:rsidRDefault="00A17272" w:rsidP="0018417F">
      <w:pPr>
        <w:ind w:left="36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๑.๔.๑</w:t>
      </w:r>
      <w:r w:rsidR="004E4D1B" w:rsidRPr="00033415">
        <w:rPr>
          <w:rFonts w:ascii="Angsana New" w:hAnsi="Angsana New" w:hint="cs"/>
          <w:sz w:val="32"/>
          <w:szCs w:val="32"/>
          <w:cs/>
        </w:rPr>
        <w:tab/>
        <w:t>หมู่บ้าน  ประชากร</w:t>
      </w:r>
    </w:p>
    <w:p w:rsidR="0018417F" w:rsidRPr="00033415" w:rsidRDefault="0018417F" w:rsidP="0018417F">
      <w:pPr>
        <w:ind w:left="360"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4E4D1B" w:rsidRPr="005E416F" w:rsidRDefault="004E4D1B" w:rsidP="0018417F">
      <w:pPr>
        <w:spacing w:after="0" w:line="0" w:lineRule="atLeast"/>
        <w:ind w:left="1800"/>
        <w:jc w:val="thaiDistribute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  <w:cs/>
        </w:rPr>
        <w:lastRenderedPageBreak/>
        <w:t>ตำบล</w:t>
      </w:r>
      <w:r>
        <w:rPr>
          <w:rFonts w:ascii="Angsana New" w:hAnsi="Angsana New" w:hint="cs"/>
          <w:sz w:val="32"/>
          <w:szCs w:val="32"/>
          <w:cs/>
        </w:rPr>
        <w:t>โนนแดง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แบ่งการปกครองออกเป็น</w:t>
      </w:r>
      <w:r w:rsidRPr="005E416F">
        <w:rPr>
          <w:rFonts w:ascii="Angsana New" w:hAnsi="Angsana New"/>
          <w:sz w:val="32"/>
          <w:szCs w:val="32"/>
        </w:rPr>
        <w:t xml:space="preserve">    </w:t>
      </w:r>
      <w:r w:rsidR="00A17272">
        <w:rPr>
          <w:rFonts w:ascii="Angsana New" w:hAnsi="Angsana New" w:hint="cs"/>
          <w:sz w:val="32"/>
          <w:szCs w:val="32"/>
          <w:cs/>
        </w:rPr>
        <w:t>๙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หมู่บ้าน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ได้แก่</w:t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</w:t>
      </w:r>
      <w:r w:rsidR="00A17272" w:rsidRPr="00A17272">
        <w:rPr>
          <w:rFonts w:ascii="TH NiramitIT๙" w:hAnsi="TH NiramitIT๙" w:cs="TH NiramitIT๙"/>
          <w:sz w:val="32"/>
          <w:szCs w:val="32"/>
          <w:cs/>
        </w:rPr>
        <w:t>๑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บ้านโนนแดง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</w:t>
      </w:r>
      <w:r w:rsidR="00A17272" w:rsidRPr="00A17272">
        <w:rPr>
          <w:rFonts w:ascii="TH NiramitIT๙" w:hAnsi="TH NiramitIT๙" w:cs="TH NiramitIT๙"/>
          <w:sz w:val="32"/>
          <w:szCs w:val="32"/>
          <w:cs/>
        </w:rPr>
        <w:t>๒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บ้านโนนแดง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</w:t>
      </w:r>
      <w:r w:rsidR="00A17272" w:rsidRPr="00A17272">
        <w:rPr>
          <w:rFonts w:ascii="TH NiramitIT๙" w:hAnsi="TH NiramitIT๙" w:cs="TH NiramitIT๙"/>
          <w:sz w:val="32"/>
          <w:szCs w:val="32"/>
          <w:cs/>
        </w:rPr>
        <w:t>๓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บ้านโนนเสาเล้า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ab/>
      </w:r>
    </w:p>
    <w:p w:rsidR="004E4D1B" w:rsidRPr="00A17272" w:rsidRDefault="004E4D1B" w:rsidP="00A17272">
      <w:pPr>
        <w:pStyle w:val="1"/>
        <w:spacing w:line="0" w:lineRule="atLeast"/>
        <w:rPr>
          <w:rFonts w:ascii="TH NiramitIT๙" w:hAnsi="TH NiramitIT๙" w:cs="TH NiramitIT๙"/>
        </w:rPr>
      </w:pPr>
      <w:r w:rsidRPr="00A17272">
        <w:rPr>
          <w:rFonts w:ascii="TH NiramitIT๙" w:hAnsi="TH NiramitIT๙" w:cs="TH NiramitIT๙"/>
        </w:rPr>
        <w:tab/>
      </w:r>
      <w:r w:rsidRPr="00A17272">
        <w:rPr>
          <w:rFonts w:ascii="TH NiramitIT๙" w:hAnsi="TH NiramitIT๙" w:cs="TH NiramitIT๙"/>
        </w:rPr>
        <w:tab/>
      </w:r>
      <w:r w:rsidRPr="00A17272">
        <w:rPr>
          <w:rFonts w:ascii="TH NiramitIT๙" w:hAnsi="TH NiramitIT๙" w:cs="TH NiramitIT๙"/>
          <w:cs/>
        </w:rPr>
        <w:t>หมู่ที่</w:t>
      </w:r>
      <w:r w:rsidRPr="00A17272">
        <w:rPr>
          <w:rFonts w:ascii="TH NiramitIT๙" w:hAnsi="TH NiramitIT๙" w:cs="TH NiramitIT๙"/>
        </w:rPr>
        <w:t xml:space="preserve">   </w:t>
      </w:r>
      <w:r w:rsidR="00A17272" w:rsidRPr="00A17272">
        <w:rPr>
          <w:rFonts w:ascii="TH NiramitIT๙" w:hAnsi="TH NiramitIT๙" w:cs="TH NiramitIT๙"/>
          <w:cs/>
        </w:rPr>
        <w:t>๔</w:t>
      </w:r>
      <w:r w:rsidRPr="00A17272">
        <w:rPr>
          <w:rFonts w:ascii="TH NiramitIT๙" w:hAnsi="TH NiramitIT๙" w:cs="TH NiramitIT๙"/>
        </w:rPr>
        <w:tab/>
      </w:r>
      <w:r w:rsidRPr="00A17272">
        <w:rPr>
          <w:rFonts w:ascii="TH NiramitIT๙" w:hAnsi="TH NiramitIT๙" w:cs="TH NiramitIT๙"/>
          <w:cs/>
        </w:rPr>
        <w:t>บ้านเจริญผล</w:t>
      </w:r>
      <w:r w:rsidRPr="00A17272">
        <w:rPr>
          <w:rFonts w:ascii="TH NiramitIT๙" w:hAnsi="TH NiramitIT๙" w:cs="TH NiramitIT๙"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5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บ้านหนองแวง</w:t>
      </w:r>
      <w:r w:rsidRPr="00A17272">
        <w:rPr>
          <w:rFonts w:ascii="TH NiramitIT๙" w:hAnsi="TH NiramitIT๙" w:cs="TH NiramitIT๙"/>
          <w:sz w:val="32"/>
          <w:szCs w:val="32"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6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บ้านหนองบ่อ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7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บ้านวับช่องแมว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</w:p>
    <w:p w:rsidR="004E4D1B" w:rsidRPr="00A17272" w:rsidRDefault="004E4D1B" w:rsidP="00A17272">
      <w:pPr>
        <w:spacing w:after="0" w:line="0" w:lineRule="atLeast"/>
        <w:rPr>
          <w:rFonts w:ascii="TH NiramitIT๙" w:hAnsi="TH NiramitIT๙" w:cs="TH NiramitIT๙"/>
          <w:sz w:val="32"/>
          <w:szCs w:val="32"/>
        </w:rPr>
      </w:pP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A17272">
        <w:rPr>
          <w:rFonts w:ascii="TH NiramitIT๙" w:hAnsi="TH NiramitIT๙" w:cs="TH NiramitIT๙"/>
          <w:sz w:val="32"/>
          <w:szCs w:val="32"/>
        </w:rPr>
        <w:t xml:space="preserve">   8</w:t>
      </w:r>
      <w:r w:rsidRPr="00A17272">
        <w:rPr>
          <w:rFonts w:ascii="TH NiramitIT๙" w:hAnsi="TH NiramitIT๙" w:cs="TH NiramitIT๙"/>
          <w:sz w:val="32"/>
          <w:szCs w:val="32"/>
        </w:rPr>
        <w:tab/>
      </w:r>
      <w:r w:rsidRPr="00A17272">
        <w:rPr>
          <w:rFonts w:ascii="TH NiramitIT๙" w:hAnsi="TH NiramitIT๙" w:cs="TH NiramitIT๙"/>
          <w:sz w:val="32"/>
          <w:szCs w:val="32"/>
          <w:cs/>
        </w:rPr>
        <w:t>บ้านหนองโสมงเหนือ</w:t>
      </w:r>
      <w:r w:rsidRPr="00A17272">
        <w:rPr>
          <w:rFonts w:ascii="TH NiramitIT๙" w:hAnsi="TH NiramitIT๙" w:cs="TH NiramitIT๙"/>
          <w:sz w:val="32"/>
          <w:szCs w:val="32"/>
        </w:rPr>
        <w:tab/>
      </w:r>
    </w:p>
    <w:p w:rsidR="004E4D1B" w:rsidRPr="005E416F" w:rsidRDefault="004E4D1B" w:rsidP="00A17272">
      <w:pPr>
        <w:spacing w:after="0" w:line="0" w:lineRule="atLeast"/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                     </w:t>
      </w:r>
      <w:r w:rsidRPr="005E416F">
        <w:rPr>
          <w:rFonts w:ascii="Angsana New" w:hAnsi="Angsana New"/>
          <w:sz w:val="32"/>
          <w:szCs w:val="32"/>
          <w:cs/>
        </w:rPr>
        <w:t>หมู่ที่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="00A17272">
        <w:rPr>
          <w:rFonts w:ascii="Angsana New" w:hAnsi="Angsana New" w:hint="cs"/>
          <w:sz w:val="32"/>
          <w:szCs w:val="32"/>
          <w:cs/>
        </w:rPr>
        <w:t>๙</w:t>
      </w:r>
      <w:r w:rsidRPr="005E416F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บ้าน</w:t>
      </w:r>
      <w:r>
        <w:rPr>
          <w:rFonts w:ascii="Angsana New" w:hAnsi="Angsana New" w:hint="cs"/>
          <w:sz w:val="32"/>
          <w:szCs w:val="32"/>
          <w:cs/>
        </w:rPr>
        <w:t>เจริญทรัพย์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/>
          <w:sz w:val="32"/>
          <w:szCs w:val="32"/>
        </w:rPr>
        <w:t xml:space="preserve">                               </w:t>
      </w:r>
      <w:r w:rsidRPr="005E416F">
        <w:rPr>
          <w:rFonts w:ascii="Angsana New" w:hAnsi="Angsana New"/>
          <w:sz w:val="32"/>
          <w:szCs w:val="32"/>
          <w:cs/>
        </w:rPr>
        <w:t>ปัจจุบันมีจำนวนประชากรทั้งสิ้น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="00A17272">
        <w:rPr>
          <w:rFonts w:ascii="Angsana New" w:hAnsi="Angsana New" w:hint="cs"/>
          <w:sz w:val="32"/>
          <w:szCs w:val="32"/>
          <w:cs/>
        </w:rPr>
        <w:t xml:space="preserve">๔,๖๓๙ </w:t>
      </w:r>
      <w:r w:rsidRPr="005E416F">
        <w:rPr>
          <w:rFonts w:ascii="Angsana New" w:hAnsi="Angsana New"/>
          <w:sz w:val="32"/>
          <w:szCs w:val="32"/>
          <w:cs/>
        </w:rPr>
        <w:t>คน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มีจำนวนครัวเรือน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 w:hint="cs"/>
          <w:sz w:val="32"/>
          <w:szCs w:val="32"/>
          <w:cs/>
        </w:rPr>
        <w:t>๑,๗๖๓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ครัวเรือนประชากรร้อยละ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="00A17272">
        <w:rPr>
          <w:rFonts w:ascii="Angsana New" w:hAnsi="Angsana New" w:hint="cs"/>
          <w:sz w:val="32"/>
          <w:szCs w:val="32"/>
          <w:cs/>
        </w:rPr>
        <w:t>๙๐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ประกอบอาชีพเกษตรกรรม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ผลผลิตที่สำคัญได้แก่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ข้าว</w:t>
      </w:r>
      <w:r w:rsidRPr="005E416F">
        <w:rPr>
          <w:rFonts w:ascii="Angsana New" w:hAnsi="Angsana New"/>
          <w:sz w:val="32"/>
          <w:szCs w:val="32"/>
        </w:rPr>
        <w:t xml:space="preserve"> ,</w:t>
      </w:r>
      <w:r w:rsidRPr="005E416F">
        <w:rPr>
          <w:rFonts w:ascii="Angsana New" w:hAnsi="Angsana New"/>
          <w:sz w:val="32"/>
          <w:szCs w:val="32"/>
          <w:cs/>
        </w:rPr>
        <w:t>พืช</w:t>
      </w:r>
      <w:r w:rsidR="00A17272">
        <w:rPr>
          <w:rFonts w:ascii="Angsana New" w:hAnsi="Angsana New" w:hint="cs"/>
          <w:sz w:val="32"/>
          <w:szCs w:val="32"/>
          <w:cs/>
        </w:rPr>
        <w:t>สวน</w:t>
      </w:r>
      <w:r w:rsidRPr="005E416F">
        <w:rPr>
          <w:rFonts w:ascii="Angsana New" w:hAnsi="Angsana New"/>
          <w:sz w:val="32"/>
          <w:szCs w:val="32"/>
        </w:rPr>
        <w:t xml:space="preserve"> , </w:t>
      </w:r>
      <w:r w:rsidRPr="005E416F">
        <w:rPr>
          <w:rFonts w:ascii="Angsana New" w:hAnsi="Angsana New"/>
          <w:sz w:val="32"/>
          <w:szCs w:val="32"/>
          <w:cs/>
        </w:rPr>
        <w:t>พืชไร่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ซึ่งนอกจากจะประกอบอาชีพทางการเกษตรเป็นหลักแล้ว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ยังประกอบอาชีพอื่นอีก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ได้แก่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อาชีพรับจ้าง</w:t>
      </w:r>
      <w:r w:rsidRPr="005E416F">
        <w:rPr>
          <w:rFonts w:ascii="Angsana New" w:hAnsi="Angsana New"/>
          <w:sz w:val="32"/>
          <w:szCs w:val="32"/>
        </w:rPr>
        <w:t>,</w:t>
      </w:r>
      <w:r w:rsidRPr="005E416F">
        <w:rPr>
          <w:rFonts w:ascii="Angsana New" w:hAnsi="Angsana New"/>
          <w:sz w:val="32"/>
          <w:szCs w:val="32"/>
          <w:cs/>
        </w:rPr>
        <w:t>ค้าขาย</w:t>
      </w:r>
      <w:r w:rsidRPr="005E416F">
        <w:rPr>
          <w:rFonts w:ascii="Angsana New" w:hAnsi="Angsana New"/>
          <w:sz w:val="32"/>
          <w:szCs w:val="32"/>
        </w:rPr>
        <w:t>,</w:t>
      </w:r>
      <w:r w:rsidRPr="005E416F">
        <w:rPr>
          <w:rFonts w:ascii="Angsana New" w:hAnsi="Angsana New"/>
          <w:sz w:val="32"/>
          <w:szCs w:val="32"/>
          <w:cs/>
        </w:rPr>
        <w:t>รับราชการ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ฯลฯ</w:t>
      </w:r>
    </w:p>
    <w:p w:rsidR="004E4D1B" w:rsidRPr="00033415" w:rsidRDefault="00A8446C" w:rsidP="0018417F">
      <w:pPr>
        <w:spacing w:after="120" w:line="240" w:lineRule="auto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๑.๔.๒</w:t>
      </w:r>
      <w:r w:rsidR="004E4D1B" w:rsidRPr="00033415">
        <w:rPr>
          <w:rFonts w:ascii="Angsana New" w:hAnsi="Angsana New"/>
          <w:sz w:val="32"/>
          <w:szCs w:val="32"/>
        </w:rPr>
        <w:t xml:space="preserve"> </w:t>
      </w:r>
      <w:r w:rsidR="004E4D1B" w:rsidRPr="00033415">
        <w:rPr>
          <w:rFonts w:ascii="Angsana New" w:hAnsi="Angsana New"/>
          <w:sz w:val="32"/>
          <w:szCs w:val="32"/>
        </w:rPr>
        <w:tab/>
      </w:r>
      <w:r w:rsidR="004E4D1B" w:rsidRPr="00033415">
        <w:rPr>
          <w:rFonts w:ascii="Angsana New" w:hAnsi="Angsana New"/>
          <w:sz w:val="32"/>
          <w:szCs w:val="32"/>
          <w:cs/>
        </w:rPr>
        <w:t>การศึกษา</w:t>
      </w:r>
      <w:r w:rsidR="004E4D1B" w:rsidRPr="00033415">
        <w:rPr>
          <w:rFonts w:ascii="Angsana New" w:hAnsi="Angsana New"/>
          <w:sz w:val="32"/>
          <w:szCs w:val="32"/>
        </w:rPr>
        <w:t xml:space="preserve">   </w:t>
      </w:r>
      <w:r w:rsidR="004E4D1B" w:rsidRPr="00033415">
        <w:rPr>
          <w:rFonts w:ascii="Angsana New" w:hAnsi="Angsana New"/>
          <w:sz w:val="32"/>
          <w:szCs w:val="32"/>
          <w:cs/>
        </w:rPr>
        <w:t>สาธารณสุข</w:t>
      </w:r>
      <w:r w:rsidR="004E4D1B" w:rsidRPr="00033415">
        <w:rPr>
          <w:rFonts w:ascii="Angsana New" w:hAnsi="Angsana New"/>
          <w:sz w:val="32"/>
          <w:szCs w:val="32"/>
        </w:rPr>
        <w:t xml:space="preserve">   </w:t>
      </w:r>
      <w:r w:rsidR="004E4D1B" w:rsidRPr="00033415">
        <w:rPr>
          <w:rFonts w:ascii="Angsana New" w:hAnsi="Angsana New"/>
          <w:sz w:val="32"/>
          <w:szCs w:val="32"/>
          <w:cs/>
        </w:rPr>
        <w:t>และการรักษาความปลอดภัย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b/>
          <w:bCs/>
          <w:sz w:val="32"/>
          <w:szCs w:val="32"/>
        </w:rPr>
        <w:t xml:space="preserve">                                    </w:t>
      </w:r>
      <w:r w:rsidRPr="005E416F">
        <w:rPr>
          <w:rFonts w:ascii="Angsana New" w:hAnsi="Angsana New"/>
          <w:b/>
          <w:bCs/>
          <w:sz w:val="32"/>
          <w:szCs w:val="32"/>
          <w:cs/>
        </w:rPr>
        <w:t>การศึกษา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มีสถานศึกษาในพื้นที่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ดังนี้</w:t>
      </w:r>
    </w:p>
    <w:p w:rsidR="004E4D1B" w:rsidRPr="00A8446C" w:rsidRDefault="004E4D1B" w:rsidP="00A8446C">
      <w:pPr>
        <w:pStyle w:val="a3"/>
        <w:numPr>
          <w:ilvl w:val="0"/>
          <w:numId w:val="6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A8446C">
        <w:rPr>
          <w:rFonts w:ascii="Angsana New" w:hAnsi="Angsana New"/>
          <w:sz w:val="32"/>
          <w:szCs w:val="32"/>
          <w:cs/>
        </w:rPr>
        <w:t>ระดับประถมศึกษา</w:t>
      </w:r>
      <w:r w:rsidRPr="00A8446C">
        <w:rPr>
          <w:rFonts w:ascii="Angsana New" w:hAnsi="Angsana New"/>
          <w:sz w:val="32"/>
          <w:szCs w:val="32"/>
        </w:rPr>
        <w:t xml:space="preserve"> </w:t>
      </w:r>
      <w:r w:rsidRPr="00A8446C">
        <w:rPr>
          <w:rFonts w:ascii="Angsana New" w:hAnsi="Angsana New"/>
          <w:sz w:val="32"/>
          <w:szCs w:val="32"/>
          <w:cs/>
        </w:rPr>
        <w:t>มีจำนวน</w:t>
      </w:r>
      <w:r w:rsidRPr="00A8446C">
        <w:rPr>
          <w:rFonts w:ascii="Angsana New" w:hAnsi="Angsana New"/>
          <w:sz w:val="32"/>
          <w:szCs w:val="32"/>
        </w:rPr>
        <w:t xml:space="preserve">  </w:t>
      </w:r>
      <w:r w:rsidR="00A8446C">
        <w:rPr>
          <w:rFonts w:ascii="Angsana New" w:hAnsi="Angsana New" w:hint="cs"/>
          <w:sz w:val="32"/>
          <w:szCs w:val="32"/>
          <w:cs/>
        </w:rPr>
        <w:t>๑</w:t>
      </w:r>
      <w:r w:rsidRPr="00A8446C">
        <w:rPr>
          <w:rFonts w:ascii="Angsana New" w:hAnsi="Angsana New"/>
          <w:sz w:val="32"/>
          <w:szCs w:val="32"/>
        </w:rPr>
        <w:t xml:space="preserve">  </w:t>
      </w:r>
      <w:r w:rsidRPr="00A8446C">
        <w:rPr>
          <w:rFonts w:ascii="Angsana New" w:hAnsi="Angsana New"/>
          <w:sz w:val="32"/>
          <w:szCs w:val="32"/>
          <w:cs/>
        </w:rPr>
        <w:t>แห่ง</w:t>
      </w:r>
      <w:r w:rsidRPr="00A8446C">
        <w:rPr>
          <w:rFonts w:ascii="Angsana New" w:hAnsi="Angsana New"/>
          <w:sz w:val="32"/>
          <w:szCs w:val="32"/>
        </w:rPr>
        <w:t xml:space="preserve">  </w:t>
      </w:r>
      <w:r w:rsidRPr="00A8446C">
        <w:rPr>
          <w:rFonts w:ascii="Angsana New" w:hAnsi="Angsana New"/>
          <w:sz w:val="32"/>
          <w:szCs w:val="32"/>
          <w:cs/>
        </w:rPr>
        <w:t>เปิดสอนระดับอนุบาลถึงประถมศึกษาปีที่</w:t>
      </w:r>
      <w:r w:rsidRPr="00A8446C">
        <w:rPr>
          <w:rFonts w:ascii="Angsana New" w:hAnsi="Angsana New"/>
          <w:sz w:val="32"/>
          <w:szCs w:val="32"/>
        </w:rPr>
        <w:t xml:space="preserve">  </w:t>
      </w:r>
      <w:r w:rsidR="00A8446C">
        <w:rPr>
          <w:rFonts w:ascii="Angsana New" w:hAnsi="Angsana New" w:hint="cs"/>
          <w:sz w:val="32"/>
          <w:szCs w:val="32"/>
          <w:cs/>
        </w:rPr>
        <w:t>๖</w:t>
      </w:r>
    </w:p>
    <w:p w:rsidR="004E4D1B" w:rsidRPr="00A8446C" w:rsidRDefault="004E4D1B" w:rsidP="00A8446C">
      <w:pPr>
        <w:pStyle w:val="a3"/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 w:rsidRPr="00A8446C">
        <w:rPr>
          <w:rFonts w:ascii="Angsana New" w:hAnsi="Angsana New" w:hint="cs"/>
          <w:sz w:val="32"/>
          <w:szCs w:val="32"/>
          <w:cs/>
        </w:rPr>
        <w:t>ศูนย์พัฒนาเด็กเล็ก</w:t>
      </w:r>
      <w:r w:rsidRPr="00A8446C">
        <w:rPr>
          <w:rFonts w:ascii="Angsana New" w:hAnsi="Angsana New"/>
          <w:sz w:val="32"/>
          <w:szCs w:val="32"/>
        </w:rPr>
        <w:t xml:space="preserve"> </w:t>
      </w:r>
      <w:r w:rsidRPr="00A8446C">
        <w:rPr>
          <w:rFonts w:ascii="Angsana New" w:hAnsi="Angsana New"/>
          <w:sz w:val="32"/>
          <w:szCs w:val="32"/>
          <w:cs/>
        </w:rPr>
        <w:t>มีจำนวน</w:t>
      </w:r>
      <w:r w:rsidRPr="00A8446C">
        <w:rPr>
          <w:rFonts w:ascii="Angsana New" w:hAnsi="Angsana New"/>
          <w:sz w:val="32"/>
          <w:szCs w:val="32"/>
        </w:rPr>
        <w:t xml:space="preserve"> </w:t>
      </w:r>
      <w:r w:rsidR="00A8446C">
        <w:rPr>
          <w:rFonts w:ascii="Angsana New" w:hAnsi="Angsana New" w:hint="cs"/>
          <w:sz w:val="32"/>
          <w:szCs w:val="32"/>
          <w:cs/>
        </w:rPr>
        <w:t>๑</w:t>
      </w:r>
      <w:r w:rsidRPr="00A8446C">
        <w:rPr>
          <w:rFonts w:ascii="Angsana New" w:hAnsi="Angsana New"/>
          <w:sz w:val="32"/>
          <w:szCs w:val="32"/>
        </w:rPr>
        <w:t xml:space="preserve">  </w:t>
      </w:r>
      <w:r w:rsidRPr="00A8446C">
        <w:rPr>
          <w:rFonts w:ascii="Angsana New" w:hAnsi="Angsana New"/>
          <w:sz w:val="32"/>
          <w:szCs w:val="32"/>
          <w:cs/>
        </w:rPr>
        <w:t>แห่ง</w:t>
      </w:r>
      <w:r w:rsidRPr="00A8446C">
        <w:rPr>
          <w:rFonts w:ascii="Angsana New" w:hAnsi="Angsana New"/>
          <w:sz w:val="32"/>
          <w:szCs w:val="32"/>
        </w:rPr>
        <w:t xml:space="preserve">   </w:t>
      </w:r>
    </w:p>
    <w:p w:rsidR="004E4D1B" w:rsidRPr="005E416F" w:rsidRDefault="004E4D1B" w:rsidP="004E4D1B">
      <w:pPr>
        <w:rPr>
          <w:rFonts w:ascii="Angsana New" w:hAnsi="Angsana New"/>
          <w:b/>
          <w:bCs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 w:rsidRPr="005E416F">
        <w:rPr>
          <w:rFonts w:ascii="Angsana New" w:hAnsi="Angsana New"/>
          <w:b/>
          <w:bCs/>
          <w:sz w:val="32"/>
          <w:szCs w:val="32"/>
          <w:cs/>
        </w:rPr>
        <w:t>การสาธารณสุข</w:t>
      </w:r>
    </w:p>
    <w:p w:rsidR="004E4D1B" w:rsidRDefault="004E4D1B" w:rsidP="004E4D1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A8446C">
        <w:rPr>
          <w:rFonts w:ascii="Angsana New" w:hAnsi="Angsana New" w:hint="cs"/>
          <w:sz w:val="32"/>
          <w:szCs w:val="32"/>
          <w:cs/>
        </w:rPr>
        <w:t>ไม่มีที่ตั้ง</w:t>
      </w:r>
      <w:r w:rsidRPr="005E416F">
        <w:rPr>
          <w:rFonts w:ascii="Angsana New" w:hAnsi="Angsana New"/>
          <w:sz w:val="32"/>
          <w:szCs w:val="32"/>
          <w:cs/>
        </w:rPr>
        <w:t>สถานพยาบาลภายในตำบล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="00A8446C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 xml:space="preserve"> ประชากรได้รับการบริการด้านสาธารณสุข จาก โรงพยาบาลบ้านเขว้า เป็นโรงพยาบาลขนาด 36 เตียง</w:t>
      </w:r>
      <w:r w:rsidR="00A8446C">
        <w:rPr>
          <w:rFonts w:ascii="Angsana New" w:hAnsi="Angsana New" w:hint="cs"/>
          <w:sz w:val="32"/>
          <w:szCs w:val="32"/>
          <w:cs/>
        </w:rPr>
        <w:t>ซึ่งมีที่ตั้งอยู่ในเขตเทศบาลตำบลบ้านเขว้า ติดกับพื้นที่ตำบลโนนแดง การเดินทางสะดวก</w:t>
      </w:r>
    </w:p>
    <w:p w:rsidR="004E4D1B" w:rsidRPr="005E416F" w:rsidRDefault="004E4D1B" w:rsidP="004E4D1B">
      <w:pPr>
        <w:rPr>
          <w:rFonts w:ascii="Angsana New" w:hAnsi="Angsana New"/>
          <w:b/>
          <w:bCs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 </w:t>
      </w:r>
      <w:r w:rsidRPr="005E416F">
        <w:rPr>
          <w:rFonts w:ascii="Angsana New" w:hAnsi="Angsana New"/>
          <w:b/>
          <w:bCs/>
          <w:sz w:val="32"/>
          <w:szCs w:val="32"/>
          <w:cs/>
        </w:rPr>
        <w:t>การรักษาความปลอดภัย</w:t>
      </w:r>
    </w:p>
    <w:p w:rsidR="004E4D1B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มีป้อมสายตรวจ</w:t>
      </w:r>
      <w:r>
        <w:rPr>
          <w:rFonts w:ascii="Angsana New" w:hAnsi="Angsana New" w:hint="cs"/>
          <w:sz w:val="32"/>
          <w:szCs w:val="32"/>
          <w:cs/>
        </w:rPr>
        <w:t xml:space="preserve">ของอำเภอบ้านเขว้า </w:t>
      </w:r>
      <w:r w:rsidRPr="005E416F">
        <w:rPr>
          <w:rFonts w:ascii="Angsana New" w:hAnsi="Angsana New"/>
          <w:sz w:val="32"/>
          <w:szCs w:val="32"/>
          <w:cs/>
        </w:rPr>
        <w:t>จำนวน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="003814F7">
        <w:rPr>
          <w:rFonts w:ascii="Angsana New" w:hAnsi="Angsana New" w:hint="cs"/>
          <w:sz w:val="32"/>
          <w:szCs w:val="32"/>
          <w:cs/>
        </w:rPr>
        <w:t>๑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แห่ง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ตั้งอยู่ที่</w:t>
      </w:r>
      <w:r>
        <w:rPr>
          <w:rFonts w:ascii="Angsana New" w:hAnsi="Angsana New" w:hint="cs"/>
          <w:sz w:val="32"/>
          <w:szCs w:val="32"/>
          <w:cs/>
        </w:rPr>
        <w:t>ทางแยกถนนสายไหม เทศบาลตำบลบ้านเขว้า</w:t>
      </w:r>
    </w:p>
    <w:p w:rsidR="0018417F" w:rsidRPr="005E416F" w:rsidRDefault="0018417F" w:rsidP="004E4D1B">
      <w:pPr>
        <w:rPr>
          <w:rFonts w:ascii="Angsana New" w:hAnsi="Angsana New"/>
          <w:sz w:val="32"/>
          <w:szCs w:val="32"/>
        </w:rPr>
      </w:pPr>
    </w:p>
    <w:p w:rsidR="004E4D1B" w:rsidRPr="00460CB8" w:rsidRDefault="003814F7" w:rsidP="004E4D1B">
      <w:pPr>
        <w:ind w:left="148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๑.๔.๓</w:t>
      </w:r>
      <w:r w:rsidR="004E4D1B" w:rsidRPr="00460CB8">
        <w:rPr>
          <w:rFonts w:ascii="Angsana New" w:hAnsi="Angsana New"/>
          <w:sz w:val="32"/>
          <w:szCs w:val="32"/>
        </w:rPr>
        <w:t xml:space="preserve">  </w:t>
      </w:r>
      <w:r w:rsidR="004E4D1B" w:rsidRPr="00460CB8">
        <w:rPr>
          <w:rFonts w:ascii="Angsana New" w:hAnsi="Angsana New"/>
          <w:sz w:val="32"/>
          <w:szCs w:val="32"/>
          <w:cs/>
        </w:rPr>
        <w:t>การคมนาคม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 xml:space="preserve">                                            </w:t>
      </w:r>
      <w:r w:rsidRPr="005E416F">
        <w:rPr>
          <w:rFonts w:ascii="Angsana New" w:hAnsi="Angsana New"/>
          <w:sz w:val="32"/>
          <w:szCs w:val="32"/>
          <w:cs/>
        </w:rPr>
        <w:t>การคมนาคม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มีเส้นทางที่ใช้ติดต่อกับอำเภอ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และจังหวัดได้</w:t>
      </w:r>
      <w:r w:rsidRPr="005E416F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1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Pr="005E416F">
        <w:rPr>
          <w:rFonts w:ascii="Angsana New" w:hAnsi="Angsana New"/>
          <w:sz w:val="32"/>
          <w:szCs w:val="32"/>
          <w:cs/>
        </w:rPr>
        <w:t>เส้นทางใหญ่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ๆ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คือ</w:t>
      </w:r>
      <w:r>
        <w:rPr>
          <w:rFonts w:ascii="Angsana New" w:hAnsi="Angsana New" w:hint="cs"/>
          <w:sz w:val="32"/>
          <w:szCs w:val="32"/>
          <w:cs/>
        </w:rPr>
        <w:t>ถ</w:t>
      </w:r>
      <w:r w:rsidRPr="005E416F">
        <w:rPr>
          <w:rFonts w:ascii="Angsana New" w:hAnsi="Angsana New"/>
          <w:sz w:val="32"/>
          <w:szCs w:val="32"/>
          <w:cs/>
        </w:rPr>
        <w:t>นน</w:t>
      </w:r>
      <w:r>
        <w:rPr>
          <w:rFonts w:ascii="Angsana New" w:hAnsi="Angsana New" w:hint="cs"/>
          <w:sz w:val="32"/>
          <w:szCs w:val="32"/>
          <w:cs/>
        </w:rPr>
        <w:t xml:space="preserve">ทางหลวงแผ่นดิน หมายเลข 225  </w:t>
      </w:r>
      <w:r w:rsidRPr="005E416F">
        <w:rPr>
          <w:rFonts w:ascii="Angsana New" w:hAnsi="Angsana New"/>
          <w:sz w:val="32"/>
          <w:szCs w:val="32"/>
          <w:cs/>
        </w:rPr>
        <w:t>สาย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ชัยภูมิ</w:t>
      </w:r>
      <w:r w:rsidRPr="005E416F">
        <w:rPr>
          <w:rFonts w:ascii="Angsana New" w:hAnsi="Angsana New"/>
          <w:sz w:val="32"/>
          <w:szCs w:val="32"/>
        </w:rPr>
        <w:t xml:space="preserve">  -  </w:t>
      </w:r>
      <w:r>
        <w:rPr>
          <w:rFonts w:ascii="Angsana New" w:hAnsi="Angsana New" w:hint="cs"/>
          <w:sz w:val="32"/>
          <w:szCs w:val="32"/>
          <w:cs/>
        </w:rPr>
        <w:t>นครสวรรค์</w:t>
      </w:r>
    </w:p>
    <w:p w:rsidR="004E4D1B" w:rsidRPr="00033415" w:rsidRDefault="003814F7" w:rsidP="004E4D1B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๑.๔.๔</w:t>
      </w:r>
      <w:r w:rsidR="004E4D1B" w:rsidRPr="00033415">
        <w:rPr>
          <w:rFonts w:ascii="Angsana New" w:hAnsi="Angsana New"/>
          <w:sz w:val="32"/>
          <w:szCs w:val="32"/>
        </w:rPr>
        <w:t xml:space="preserve"> </w:t>
      </w:r>
      <w:r w:rsidR="004E4D1B">
        <w:rPr>
          <w:rFonts w:ascii="Angsana New" w:hAnsi="Angsana New" w:hint="cs"/>
          <w:sz w:val="32"/>
          <w:szCs w:val="32"/>
          <w:cs/>
        </w:rPr>
        <w:t xml:space="preserve">  </w:t>
      </w:r>
      <w:r w:rsidR="004E4D1B" w:rsidRPr="00033415">
        <w:rPr>
          <w:rFonts w:ascii="Angsana New" w:hAnsi="Angsana New"/>
          <w:sz w:val="32"/>
          <w:szCs w:val="32"/>
          <w:cs/>
        </w:rPr>
        <w:t>การสาธารณูปโภค</w:t>
      </w:r>
    </w:p>
    <w:p w:rsidR="004E4D1B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        </w:t>
      </w:r>
      <w:r w:rsidRPr="005E416F">
        <w:rPr>
          <w:rFonts w:ascii="Angsana New" w:hAnsi="Angsana New"/>
          <w:sz w:val="32"/>
          <w:szCs w:val="32"/>
          <w:cs/>
        </w:rPr>
        <w:t>มีไฟฟ้าใช้ครบครัวเรือน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แต่ยังมีการขอขยายเขตเพิ่มขึ้นเรื่อย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ๆ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เนื่องจากมีการขยายหมู่บ้านออกไปตามที่ประกอบการเกษตร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การติดต่อสื่อสารประชาชนส่วนใหญ่ใช้โทรศัพท์มือถือ</w:t>
      </w:r>
      <w:r w:rsidRPr="005E416F">
        <w:rPr>
          <w:rFonts w:ascii="Angsana New" w:hAnsi="Angsana New"/>
          <w:sz w:val="32"/>
          <w:szCs w:val="32"/>
        </w:rPr>
        <w:t xml:space="preserve">  </w:t>
      </w:r>
      <w:r w:rsidRPr="005E416F">
        <w:rPr>
          <w:rFonts w:ascii="Angsana New" w:hAnsi="Angsana New"/>
          <w:sz w:val="32"/>
          <w:szCs w:val="32"/>
          <w:cs/>
        </w:rPr>
        <w:t>ใน</w:t>
      </w:r>
      <w:r>
        <w:rPr>
          <w:rFonts w:ascii="Angsana New" w:hAnsi="Angsana New" w:hint="cs"/>
          <w:sz w:val="32"/>
          <w:szCs w:val="32"/>
          <w:cs/>
        </w:rPr>
        <w:t>ส่วนระดับ</w:t>
      </w:r>
      <w:r w:rsidRPr="005E416F">
        <w:rPr>
          <w:rFonts w:ascii="Angsana New" w:hAnsi="Angsana New"/>
          <w:sz w:val="32"/>
          <w:szCs w:val="32"/>
          <w:cs/>
        </w:rPr>
        <w:t>พื้นที่</w:t>
      </w:r>
      <w:r>
        <w:rPr>
          <w:rFonts w:ascii="Angsana New" w:hAnsi="Angsana New" w:hint="cs"/>
          <w:sz w:val="32"/>
          <w:szCs w:val="32"/>
          <w:cs/>
        </w:rPr>
        <w:t>หมู่บ้านใช้เสียงตามสายประจำหมู่บ้าน</w:t>
      </w:r>
      <w:r w:rsidR="003814F7">
        <w:rPr>
          <w:rFonts w:ascii="Angsana New" w:hAnsi="Angsana New"/>
          <w:sz w:val="32"/>
          <w:szCs w:val="32"/>
        </w:rPr>
        <w:t xml:space="preserve"> </w:t>
      </w:r>
    </w:p>
    <w:p w:rsidR="003814F7" w:rsidRPr="005E416F" w:rsidRDefault="003814F7" w:rsidP="004E4D1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น้ำเพื่อการอุปโภค บริโภค ชุมชนใหญ่จำนวน ๕ หมู่บ้าน ได้แก่ หมู่ที่ ๑ หมู่ที่ ๒ หมู่ที่ ๔ หมู่ที่ ๕ หมู่ที่ ๖ หมูที่ ๘และหมู่ที่ ๙ ใช้น้ำประปาจากการประปาส่วนภูมิภาค ในส่วนหมู่ที่ ๓ และหมู่ที่ ๗ ใช้น้ำประปาหมู่บ้านและน้ำบาดาล</w:t>
      </w:r>
    </w:p>
    <w:p w:rsidR="004E4D1B" w:rsidRPr="008A6D5B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8A6D5B">
        <w:rPr>
          <w:rFonts w:ascii="Angsana New" w:hAnsi="Angsana New"/>
          <w:sz w:val="32"/>
          <w:szCs w:val="32"/>
        </w:rPr>
        <w:tab/>
      </w:r>
      <w:r w:rsidR="003814F7">
        <w:rPr>
          <w:rFonts w:ascii="Angsana New" w:hAnsi="Angsana New" w:hint="cs"/>
          <w:sz w:val="32"/>
          <w:szCs w:val="32"/>
          <w:cs/>
        </w:rPr>
        <w:t>๑.๔.๕</w:t>
      </w:r>
      <w:r w:rsidRPr="008A6D5B">
        <w:rPr>
          <w:rFonts w:ascii="Angsana New" w:hAnsi="Angsana New"/>
          <w:sz w:val="32"/>
          <w:szCs w:val="32"/>
        </w:rPr>
        <w:t xml:space="preserve">  </w:t>
      </w:r>
      <w:r w:rsidRPr="008A6D5B">
        <w:rPr>
          <w:rFonts w:ascii="Angsana New" w:hAnsi="Angsana New"/>
          <w:sz w:val="32"/>
          <w:szCs w:val="32"/>
          <w:cs/>
        </w:rPr>
        <w:t>ทรัพยากรธรรมชาติและแหล่งน้ำ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b/>
          <w:bCs/>
          <w:sz w:val="32"/>
          <w:szCs w:val="32"/>
          <w:cs/>
        </w:rPr>
        <w:t>แหล่งน้ำธรรมชาติ</w:t>
      </w:r>
      <w:r w:rsidRPr="005E416F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5E416F">
        <w:rPr>
          <w:rFonts w:ascii="Angsana New" w:hAnsi="Angsana New"/>
          <w:sz w:val="32"/>
          <w:szCs w:val="32"/>
          <w:cs/>
        </w:rPr>
        <w:t>ประกอบด้วย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ดังต่อไปนี้</w:t>
      </w:r>
    </w:p>
    <w:p w:rsidR="004E4D1B" w:rsidRPr="005E416F" w:rsidRDefault="004E4D1B" w:rsidP="004E4D1B">
      <w:pPr>
        <w:pStyle w:val="1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5E416F">
        <w:rPr>
          <w:rFonts w:ascii="Angsana New" w:hAnsi="Angsana New"/>
          <w:cs/>
        </w:rPr>
        <w:t>มีลำห้วย</w:t>
      </w:r>
      <w:r w:rsidRPr="005E416F">
        <w:rPr>
          <w:rFonts w:ascii="Angsana New" w:hAnsi="Angsana New"/>
        </w:rPr>
        <w:t xml:space="preserve">   </w:t>
      </w:r>
      <w:r w:rsidRPr="005E416F">
        <w:rPr>
          <w:rFonts w:ascii="Angsana New" w:hAnsi="Angsana New"/>
        </w:rPr>
        <w:tab/>
      </w:r>
      <w:r w:rsidR="003814F7">
        <w:rPr>
          <w:rFonts w:ascii="Angsana New" w:hAnsi="Angsana New" w:hint="cs"/>
          <w:cs/>
        </w:rPr>
        <w:t>๔</w:t>
      </w:r>
      <w:r w:rsidRPr="005E416F">
        <w:rPr>
          <w:rFonts w:ascii="Angsana New" w:hAnsi="Angsana New"/>
        </w:rPr>
        <w:tab/>
      </w:r>
      <w:r w:rsidRPr="005E416F">
        <w:rPr>
          <w:rFonts w:ascii="Angsana New" w:hAnsi="Angsana New"/>
          <w:cs/>
        </w:rPr>
        <w:t>สาย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มีหนองน้ำ</w:t>
      </w:r>
      <w:r w:rsidRPr="005E416F">
        <w:rPr>
          <w:rFonts w:ascii="Angsana New" w:hAnsi="Angsana New"/>
          <w:sz w:val="32"/>
          <w:szCs w:val="32"/>
        </w:rPr>
        <w:tab/>
      </w:r>
      <w:r w:rsidR="003814F7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 w:rsidRPr="005E416F">
        <w:rPr>
          <w:rFonts w:ascii="Angsana New" w:hAnsi="Angsana New"/>
          <w:sz w:val="32"/>
          <w:szCs w:val="32"/>
          <w:cs/>
        </w:rPr>
        <w:t>แห่ง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b/>
          <w:bCs/>
          <w:sz w:val="32"/>
          <w:szCs w:val="32"/>
          <w:cs/>
        </w:rPr>
        <w:t>แหล่งน้ำที่สร้างขึ้น</w:t>
      </w:r>
      <w:r w:rsidRPr="005E416F">
        <w:rPr>
          <w:rFonts w:ascii="Angsana New" w:hAnsi="Angsana New"/>
          <w:sz w:val="32"/>
          <w:szCs w:val="32"/>
        </w:rPr>
        <w:t xml:space="preserve">   </w:t>
      </w:r>
      <w:r w:rsidRPr="005E416F">
        <w:rPr>
          <w:rFonts w:ascii="Angsana New" w:hAnsi="Angsana New"/>
          <w:sz w:val="32"/>
          <w:szCs w:val="32"/>
          <w:cs/>
        </w:rPr>
        <w:t>ประกอบด้วย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ดังต่อไปนี้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ฝาย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3814F7">
        <w:rPr>
          <w:rFonts w:ascii="Angsana New" w:hAnsi="Angsana New" w:hint="cs"/>
          <w:sz w:val="32"/>
          <w:szCs w:val="32"/>
          <w:cs/>
        </w:rPr>
        <w:t>๒</w:t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แห่ง</w:t>
      </w:r>
    </w:p>
    <w:p w:rsidR="004E4D1B" w:rsidRPr="005E416F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คลองส่งน้ำ</w:t>
      </w:r>
      <w:r w:rsidRPr="005E416F">
        <w:rPr>
          <w:rFonts w:ascii="Angsana New" w:hAnsi="Angsana New"/>
          <w:sz w:val="32"/>
          <w:szCs w:val="32"/>
        </w:rPr>
        <w:tab/>
      </w:r>
      <w:r w:rsidR="003814F7">
        <w:rPr>
          <w:rFonts w:ascii="Angsana New" w:hAnsi="Angsana New" w:hint="cs"/>
          <w:sz w:val="32"/>
          <w:szCs w:val="32"/>
          <w:cs/>
        </w:rPr>
        <w:t>๒</w:t>
      </w:r>
      <w:r w:rsidRPr="005E416F">
        <w:rPr>
          <w:rFonts w:ascii="Angsana New" w:hAnsi="Angsana New"/>
          <w:sz w:val="32"/>
          <w:szCs w:val="32"/>
        </w:rPr>
        <w:tab/>
      </w:r>
      <w:r w:rsidRPr="005E416F">
        <w:rPr>
          <w:rFonts w:ascii="Angsana New" w:hAnsi="Angsana New"/>
          <w:sz w:val="32"/>
          <w:szCs w:val="32"/>
          <w:cs/>
        </w:rPr>
        <w:t>แห่ง</w:t>
      </w:r>
    </w:p>
    <w:p w:rsidR="004E4D1B" w:rsidRPr="008A6D5B" w:rsidRDefault="004E4D1B" w:rsidP="004E4D1B">
      <w:pPr>
        <w:rPr>
          <w:rFonts w:ascii="Angsana New" w:hAnsi="Angsana New"/>
          <w:sz w:val="32"/>
          <w:szCs w:val="32"/>
        </w:rPr>
      </w:pPr>
      <w:r w:rsidRPr="005E416F">
        <w:rPr>
          <w:rFonts w:ascii="Angsana New" w:hAnsi="Angsana New"/>
          <w:sz w:val="32"/>
          <w:szCs w:val="32"/>
        </w:rPr>
        <w:tab/>
      </w:r>
      <w:r w:rsidRPr="008A6D5B">
        <w:rPr>
          <w:rFonts w:ascii="Angsana New" w:hAnsi="Angsana New"/>
          <w:sz w:val="32"/>
          <w:szCs w:val="32"/>
        </w:rPr>
        <w:t xml:space="preserve">              </w:t>
      </w:r>
      <w:r w:rsidR="003814F7">
        <w:rPr>
          <w:rFonts w:ascii="Angsana New" w:hAnsi="Angsana New" w:hint="cs"/>
          <w:sz w:val="32"/>
          <w:szCs w:val="32"/>
          <w:cs/>
        </w:rPr>
        <w:t>๑.๔.๖</w:t>
      </w:r>
      <w:r w:rsidRPr="008A6D5B">
        <w:rPr>
          <w:rFonts w:ascii="Angsana New" w:hAnsi="Angsana New"/>
          <w:sz w:val="32"/>
          <w:szCs w:val="32"/>
        </w:rPr>
        <w:tab/>
      </w:r>
      <w:r w:rsidRPr="008A6D5B">
        <w:rPr>
          <w:rFonts w:ascii="Angsana New" w:hAnsi="Angsana New"/>
          <w:sz w:val="32"/>
          <w:szCs w:val="32"/>
          <w:cs/>
        </w:rPr>
        <w:t>โบราณสถานและสถานที่ท่องเที่ยว</w:t>
      </w:r>
    </w:p>
    <w:p w:rsidR="004E4D1B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มีสถานที่เก่าแก่</w:t>
      </w:r>
      <w:r>
        <w:rPr>
          <w:rFonts w:ascii="Angsana New" w:hAnsi="Angsana New" w:hint="cs"/>
          <w:sz w:val="32"/>
          <w:szCs w:val="32"/>
          <w:cs/>
        </w:rPr>
        <w:t xml:space="preserve">ทางพุทธศาสนา คือวัดกลางโนนแดงและวัดดอนไผ่ </w:t>
      </w:r>
      <w:r w:rsidR="003814F7">
        <w:rPr>
          <w:rFonts w:ascii="Angsana New" w:hAnsi="Angsana New" w:hint="cs"/>
          <w:sz w:val="32"/>
          <w:szCs w:val="32"/>
          <w:cs/>
        </w:rPr>
        <w:t>อีกทั้งมีแหล่</w:t>
      </w:r>
      <w:r>
        <w:rPr>
          <w:rFonts w:ascii="Angsana New" w:hAnsi="Angsana New" w:hint="cs"/>
          <w:sz w:val="32"/>
          <w:szCs w:val="32"/>
          <w:cs/>
        </w:rPr>
        <w:t>งโบราณสถานคือ สุสานหอย วัดป่าเขา</w:t>
      </w:r>
      <w:r w:rsidRPr="005E416F">
        <w:rPr>
          <w:rFonts w:ascii="Angsana New" w:hAnsi="Angsana New"/>
          <w:sz w:val="32"/>
          <w:szCs w:val="32"/>
        </w:rPr>
        <w:t xml:space="preserve"> </w:t>
      </w:r>
      <w:r w:rsidRPr="005E416F">
        <w:rPr>
          <w:rFonts w:ascii="Angsana New" w:hAnsi="Angsana New"/>
          <w:sz w:val="32"/>
          <w:szCs w:val="32"/>
          <w:cs/>
        </w:rPr>
        <w:t>ซึ่งจะได้พัฒนาให้เป็นโบราณสถานและสถานที่ท่องเที่ยวต่อไป</w:t>
      </w:r>
    </w:p>
    <w:p w:rsidR="003814F7" w:rsidRDefault="003814F7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A6D5B">
        <w:rPr>
          <w:rFonts w:ascii="Angsana New" w:hAnsi="Angsana New"/>
          <w:sz w:val="32"/>
          <w:szCs w:val="32"/>
          <w:cs/>
        </w:rPr>
        <w:t>สถานที่ท่องเที่ยว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ได้แก่ ศาลหลวงปู่คำ หนองแวง</w:t>
      </w:r>
    </w:p>
    <w:p w:rsidR="0018417F" w:rsidRDefault="0018417F" w:rsidP="004E4D1B">
      <w:pPr>
        <w:rPr>
          <w:rFonts w:ascii="Angsana New" w:hAnsi="Angsana New"/>
          <w:sz w:val="32"/>
          <w:szCs w:val="32"/>
        </w:rPr>
      </w:pPr>
    </w:p>
    <w:p w:rsidR="004E4D1B" w:rsidRDefault="004E4D1B" w:rsidP="004E4D1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 w:rsidR="003814F7">
        <w:rPr>
          <w:rFonts w:ascii="Angsana New" w:hAnsi="Angsana New" w:hint="cs"/>
          <w:b/>
          <w:bCs/>
          <w:sz w:val="32"/>
          <w:szCs w:val="32"/>
          <w:cs/>
        </w:rPr>
        <w:t>๑.๕</w:t>
      </w:r>
      <w:r w:rsidRPr="000D4918">
        <w:rPr>
          <w:rFonts w:ascii="Angsana New" w:hAnsi="Angsana New"/>
          <w:b/>
          <w:bCs/>
          <w:sz w:val="32"/>
          <w:szCs w:val="32"/>
        </w:rPr>
        <w:t xml:space="preserve">  </w:t>
      </w:r>
      <w:r w:rsidRPr="000D4918">
        <w:rPr>
          <w:rFonts w:ascii="Angsana New" w:hAnsi="Angsana New" w:hint="cs"/>
          <w:b/>
          <w:bCs/>
          <w:sz w:val="32"/>
          <w:szCs w:val="32"/>
          <w:cs/>
        </w:rPr>
        <w:t>ข้อมูลสภาพทางเศรษฐกิจ</w:t>
      </w:r>
    </w:p>
    <w:p w:rsidR="004E4D1B" w:rsidRPr="008A6D5B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814F7">
        <w:rPr>
          <w:rFonts w:ascii="Angsana New" w:hAnsi="Angsana New" w:hint="cs"/>
          <w:sz w:val="32"/>
          <w:szCs w:val="32"/>
          <w:cs/>
        </w:rPr>
        <w:t>๑.๕.๑</w:t>
      </w:r>
      <w:r w:rsidRPr="008A6D5B">
        <w:rPr>
          <w:rFonts w:ascii="Angsana New" w:hAnsi="Angsana New"/>
          <w:sz w:val="32"/>
          <w:szCs w:val="32"/>
        </w:rPr>
        <w:tab/>
      </w:r>
      <w:r w:rsidRPr="008A6D5B">
        <w:rPr>
          <w:rFonts w:ascii="Angsana New" w:hAnsi="Angsana New" w:hint="cs"/>
          <w:sz w:val="32"/>
          <w:szCs w:val="32"/>
          <w:cs/>
        </w:rPr>
        <w:t>อาชีพ</w:t>
      </w:r>
    </w:p>
    <w:p w:rsidR="004E4D1B" w:rsidRPr="00CC0CE3" w:rsidRDefault="004E4D1B" w:rsidP="004E4D1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C0CE3">
        <w:rPr>
          <w:rFonts w:ascii="Angsana New" w:hAnsi="Angsana New" w:hint="cs"/>
          <w:sz w:val="32"/>
          <w:szCs w:val="32"/>
          <w:cs/>
        </w:rPr>
        <w:t>ราษฎรตำบล</w:t>
      </w:r>
      <w:r>
        <w:rPr>
          <w:rFonts w:ascii="Angsana New" w:hAnsi="Angsana New" w:hint="cs"/>
          <w:sz w:val="32"/>
          <w:szCs w:val="32"/>
          <w:cs/>
        </w:rPr>
        <w:t>โนนแดง</w:t>
      </w:r>
      <w:r w:rsidRPr="00CC0CE3">
        <w:rPr>
          <w:rFonts w:ascii="Angsana New" w:hAnsi="Angsana New" w:hint="cs"/>
          <w:sz w:val="32"/>
          <w:szCs w:val="32"/>
          <w:cs/>
        </w:rPr>
        <w:t>ส่วนใหญ่</w:t>
      </w:r>
      <w:r w:rsidR="003814F7">
        <w:rPr>
          <w:rFonts w:ascii="Angsana New" w:hAnsi="Angsana New" w:hint="cs"/>
          <w:sz w:val="32"/>
          <w:szCs w:val="32"/>
          <w:cs/>
        </w:rPr>
        <w:t>ประกอบ</w:t>
      </w:r>
      <w:r w:rsidRPr="00CC0CE3">
        <w:rPr>
          <w:rFonts w:ascii="Angsana New" w:hAnsi="Angsana New" w:hint="cs"/>
          <w:sz w:val="32"/>
          <w:szCs w:val="32"/>
          <w:cs/>
        </w:rPr>
        <w:t>อาชีพเกษตรกรรม</w:t>
      </w:r>
      <w:r w:rsidR="003814F7">
        <w:rPr>
          <w:rFonts w:ascii="Angsana New" w:hAnsi="Angsana New" w:hint="cs"/>
          <w:sz w:val="32"/>
          <w:szCs w:val="32"/>
          <w:cs/>
        </w:rPr>
        <w:t xml:space="preserve"> </w:t>
      </w:r>
      <w:r w:rsidRPr="00CC0CE3">
        <w:rPr>
          <w:rFonts w:ascii="Angsana New" w:hAnsi="Angsana New" w:hint="cs"/>
          <w:sz w:val="32"/>
          <w:szCs w:val="32"/>
          <w:cs/>
        </w:rPr>
        <w:t>เนื่องจากมีพื้นที่ราบและมีแม่น้ำหลายสายไหลผ่าน  โดยการปลูกพืชหลัก</w:t>
      </w:r>
      <w:r>
        <w:rPr>
          <w:rFonts w:ascii="Angsana New" w:hAnsi="Angsana New" w:hint="cs"/>
          <w:sz w:val="32"/>
          <w:szCs w:val="32"/>
          <w:cs/>
        </w:rPr>
        <w:t>สามชนิดคือ  ข้าว ,</w:t>
      </w:r>
      <w:r w:rsidRPr="00CC0CE3">
        <w:rPr>
          <w:rFonts w:ascii="Angsana New" w:hAnsi="Angsana New" w:hint="cs"/>
          <w:sz w:val="32"/>
          <w:szCs w:val="32"/>
          <w:cs/>
        </w:rPr>
        <w:t>มันสำปะหลัง</w:t>
      </w:r>
      <w:r>
        <w:rPr>
          <w:rFonts w:ascii="Angsana New" w:hAnsi="Angsana New" w:hint="cs"/>
          <w:sz w:val="32"/>
          <w:szCs w:val="32"/>
          <w:cs/>
        </w:rPr>
        <w:t>และอ้อย</w:t>
      </w:r>
      <w:r w:rsidRPr="00CC0CE3">
        <w:rPr>
          <w:rFonts w:ascii="Angsana New" w:hAnsi="Angsana New" w:hint="cs"/>
          <w:sz w:val="32"/>
          <w:szCs w:val="32"/>
          <w:cs/>
        </w:rPr>
        <w:t xml:space="preserve">  แต่ปัจจุบันมีเกษตรกรหลายครอบครัวได้เปลี่ยนมาปลูกพืชผสมผสาน  และการทำไร่นาสวนผสมมากยิ่งขึ้น</w:t>
      </w:r>
      <w:r w:rsidR="003814F7">
        <w:rPr>
          <w:rFonts w:ascii="Angsana New" w:hAnsi="Angsana New" w:hint="cs"/>
          <w:sz w:val="32"/>
          <w:szCs w:val="32"/>
          <w:cs/>
        </w:rPr>
        <w:t xml:space="preserve"> </w:t>
      </w:r>
      <w:r w:rsidRPr="00CC0CE3">
        <w:rPr>
          <w:rFonts w:ascii="Angsana New" w:hAnsi="Angsana New" w:hint="cs"/>
          <w:sz w:val="32"/>
          <w:szCs w:val="32"/>
          <w:cs/>
        </w:rPr>
        <w:t>โดยมีพืชเศรษฐกิจที่สำคัญคือ ข้าว  มันสำปะหลัง  กล้วย  อ้อย  ข้าวโพด  และผลไม้ตามฤดูกาล</w:t>
      </w:r>
    </w:p>
    <w:p w:rsidR="004E4D1B" w:rsidRPr="00CC0CE3" w:rsidRDefault="004E4D1B" w:rsidP="004E4D1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ด้านการค้าขายปัจจุบันตำบลโนนแดง</w:t>
      </w:r>
      <w:r w:rsidRPr="00CC0CE3">
        <w:rPr>
          <w:rFonts w:ascii="Angsana New" w:hAnsi="Angsana New" w:hint="cs"/>
          <w:sz w:val="32"/>
          <w:szCs w:val="32"/>
          <w:cs/>
        </w:rPr>
        <w:t>มี</w:t>
      </w:r>
      <w:r>
        <w:rPr>
          <w:rFonts w:ascii="Angsana New" w:hAnsi="Angsana New" w:hint="cs"/>
          <w:sz w:val="32"/>
          <w:szCs w:val="32"/>
          <w:cs/>
        </w:rPr>
        <w:t>ลานต</w:t>
      </w:r>
      <w:r w:rsidRPr="00CC0CE3">
        <w:rPr>
          <w:rFonts w:ascii="Angsana New" w:hAnsi="Angsana New" w:hint="cs"/>
          <w:sz w:val="32"/>
          <w:szCs w:val="32"/>
          <w:cs/>
        </w:rPr>
        <w:t>ลาดค้าขาย</w:t>
      </w:r>
      <w:r>
        <w:rPr>
          <w:rFonts w:ascii="Angsana New" w:hAnsi="Angsana New" w:hint="cs"/>
          <w:sz w:val="32"/>
          <w:szCs w:val="32"/>
          <w:cs/>
        </w:rPr>
        <w:t>สร้างรายได้</w:t>
      </w:r>
      <w:r w:rsidRPr="00CC0CE3">
        <w:rPr>
          <w:rFonts w:ascii="Angsana New" w:hAnsi="Angsana New" w:hint="cs"/>
          <w:sz w:val="32"/>
          <w:szCs w:val="32"/>
          <w:cs/>
        </w:rPr>
        <w:t>เสริม</w:t>
      </w:r>
      <w:r>
        <w:rPr>
          <w:rFonts w:ascii="Angsana New" w:hAnsi="Angsana New" w:hint="cs"/>
          <w:sz w:val="32"/>
          <w:szCs w:val="32"/>
          <w:cs/>
        </w:rPr>
        <w:t>แก่ราษฎร</w:t>
      </w:r>
      <w:r w:rsidRPr="00CC0CE3">
        <w:rPr>
          <w:rFonts w:ascii="Angsana New" w:hAnsi="Angsana New" w:hint="cs"/>
          <w:sz w:val="32"/>
          <w:szCs w:val="32"/>
          <w:cs/>
        </w:rPr>
        <w:t>ที่สำคัญ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3814F7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แห่ง คือลานค้าชุมชนหนองบ่อและลานค้าชุมชนหนองโสมงเหนือ</w:t>
      </w:r>
      <w:r w:rsidR="002905FE">
        <w:rPr>
          <w:rFonts w:ascii="Angsana New" w:hAnsi="Angsana New" w:hint="cs"/>
          <w:sz w:val="32"/>
          <w:szCs w:val="32"/>
          <w:cs/>
        </w:rPr>
        <w:t xml:space="preserve"> นอกจากนี้ยังมีตลาดนัดของเอกชน ทุกวันที่ ๑๖ ของเดือน, ทุกวันจันทร์ของสัปดาห์ และ ทุกวันพฤหัสบดีของสัปดาห์</w:t>
      </w:r>
    </w:p>
    <w:p w:rsidR="004E4D1B" w:rsidRPr="008A6D5B" w:rsidRDefault="004E4D1B" w:rsidP="004E4D1B">
      <w:pPr>
        <w:rPr>
          <w:rFonts w:ascii="Angsana New" w:hAnsi="Angsana New"/>
          <w:sz w:val="32"/>
          <w:szCs w:val="32"/>
        </w:rPr>
      </w:pPr>
      <w:r w:rsidRPr="00CC0CE3">
        <w:rPr>
          <w:rFonts w:ascii="Angsana New" w:hAnsi="Angsana New" w:hint="cs"/>
          <w:sz w:val="32"/>
          <w:szCs w:val="32"/>
          <w:cs/>
        </w:rPr>
        <w:tab/>
      </w:r>
      <w:r w:rsidRPr="00CC0CE3">
        <w:rPr>
          <w:rFonts w:ascii="Angsana New" w:hAnsi="Angsana New" w:hint="cs"/>
          <w:sz w:val="32"/>
          <w:szCs w:val="32"/>
          <w:cs/>
        </w:rPr>
        <w:tab/>
      </w:r>
      <w:r w:rsidR="002905FE">
        <w:rPr>
          <w:rFonts w:ascii="Angsana New" w:hAnsi="Angsana New" w:hint="cs"/>
          <w:sz w:val="32"/>
          <w:szCs w:val="32"/>
          <w:cs/>
        </w:rPr>
        <w:t>๑.๕.๒</w:t>
      </w:r>
      <w:r w:rsidRPr="008A6D5B">
        <w:rPr>
          <w:rFonts w:ascii="Angsana New" w:hAnsi="Angsana New"/>
          <w:sz w:val="32"/>
          <w:szCs w:val="32"/>
        </w:rPr>
        <w:tab/>
      </w:r>
      <w:r w:rsidRPr="008A6D5B">
        <w:rPr>
          <w:rFonts w:ascii="Angsana New" w:hAnsi="Angsana New" w:hint="cs"/>
          <w:sz w:val="32"/>
          <w:szCs w:val="32"/>
          <w:cs/>
        </w:rPr>
        <w:t>รายได้เฉลี่ย</w:t>
      </w:r>
    </w:p>
    <w:p w:rsidR="004E4D1B" w:rsidRPr="00CC0CE3" w:rsidRDefault="004E4D1B" w:rsidP="004E4D1B">
      <w:pPr>
        <w:ind w:left="1440" w:firstLine="720"/>
        <w:rPr>
          <w:rFonts w:ascii="Angsana New" w:hAnsi="Angsana New"/>
          <w:sz w:val="32"/>
          <w:szCs w:val="32"/>
        </w:rPr>
      </w:pPr>
      <w:r w:rsidRPr="00CC0CE3">
        <w:rPr>
          <w:rFonts w:ascii="Angsana New" w:hAnsi="Angsana New" w:hint="cs"/>
          <w:sz w:val="32"/>
          <w:szCs w:val="32"/>
          <w:cs/>
        </w:rPr>
        <w:t>-รายได้เฉลี่ยต่อครัวเรือน</w:t>
      </w:r>
      <w:r w:rsidRPr="00CC0CE3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="002905FE">
        <w:rPr>
          <w:rFonts w:ascii="Angsana New" w:hAnsi="Angsana New" w:hint="cs"/>
          <w:sz w:val="32"/>
          <w:szCs w:val="32"/>
          <w:cs/>
        </w:rPr>
        <w:t>๘๐,๓๖๙</w:t>
      </w:r>
      <w:r w:rsidRPr="00CC0CE3">
        <w:rPr>
          <w:rFonts w:ascii="Angsana New" w:hAnsi="Angsana New"/>
          <w:sz w:val="32"/>
          <w:szCs w:val="32"/>
        </w:rPr>
        <w:t xml:space="preserve"> </w:t>
      </w:r>
      <w:r w:rsidR="002905FE">
        <w:rPr>
          <w:rFonts w:ascii="Angsana New" w:hAnsi="Angsana New" w:hint="cs"/>
          <w:sz w:val="32"/>
          <w:szCs w:val="32"/>
          <w:cs/>
        </w:rPr>
        <w:t>.-</w:t>
      </w:r>
      <w:r w:rsidRPr="00CC0CE3">
        <w:rPr>
          <w:rFonts w:ascii="Angsana New" w:hAnsi="Angsana New" w:hint="cs"/>
          <w:sz w:val="32"/>
          <w:szCs w:val="32"/>
          <w:cs/>
        </w:rPr>
        <w:t xml:space="preserve">  บาท  ต่อปี   </w:t>
      </w:r>
    </w:p>
    <w:p w:rsidR="004E4D1B" w:rsidRDefault="004E4D1B" w:rsidP="004E4D1B">
      <w:pPr>
        <w:ind w:left="1440" w:firstLine="720"/>
        <w:rPr>
          <w:rFonts w:ascii="Angsana New" w:hAnsi="Angsana New"/>
          <w:sz w:val="32"/>
          <w:szCs w:val="32"/>
        </w:rPr>
      </w:pPr>
      <w:r w:rsidRPr="00CC0CE3">
        <w:rPr>
          <w:rFonts w:ascii="Angsana New" w:hAnsi="Angsana New" w:hint="cs"/>
          <w:sz w:val="32"/>
          <w:szCs w:val="32"/>
          <w:cs/>
        </w:rPr>
        <w:t xml:space="preserve">-รายได้เฉลี่ยต่อคน    </w:t>
      </w:r>
      <w:r w:rsidR="002905FE">
        <w:rPr>
          <w:rFonts w:ascii="Angsana New" w:hAnsi="Angsana New" w:hint="cs"/>
          <w:sz w:val="32"/>
          <w:szCs w:val="32"/>
          <w:cs/>
        </w:rPr>
        <w:t>๖๑,๖๕๔.-</w:t>
      </w:r>
      <w:r w:rsidRPr="00CC0CE3">
        <w:rPr>
          <w:rFonts w:ascii="Angsana New" w:hAnsi="Angsana New"/>
          <w:sz w:val="32"/>
          <w:szCs w:val="32"/>
        </w:rPr>
        <w:t xml:space="preserve">   </w:t>
      </w:r>
      <w:r w:rsidRPr="00CC0CE3">
        <w:rPr>
          <w:rFonts w:ascii="Angsana New" w:hAnsi="Angsana New" w:hint="cs"/>
          <w:sz w:val="32"/>
          <w:szCs w:val="32"/>
          <w:cs/>
        </w:rPr>
        <w:t>บาท ต่อปี</w:t>
      </w: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EB5266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B5266">
        <w:rPr>
          <w:rFonts w:ascii="TH NiramitIT๙" w:hAnsi="TH NiramitIT๙" w:cs="TH NiramitIT๙" w:hint="cs"/>
          <w:b/>
          <w:bCs/>
          <w:sz w:val="72"/>
          <w:szCs w:val="72"/>
          <w:cs/>
        </w:rPr>
        <w:lastRenderedPageBreak/>
        <w:t>ส่วนที่ ๒</w:t>
      </w:r>
    </w:p>
    <w:p w:rsidR="00EB5266" w:rsidRPr="00EB5266" w:rsidRDefault="00EB5266" w:rsidP="00EB5266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:rsidR="003C3122" w:rsidRPr="00EB5266" w:rsidRDefault="003C3122" w:rsidP="00EB5266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EB5266">
        <w:rPr>
          <w:rFonts w:ascii="TH NiramitIT๙" w:hAnsi="TH NiramitIT๙" w:cs="TH NiramitIT๙" w:hint="cs"/>
          <w:b/>
          <w:bCs/>
          <w:sz w:val="52"/>
          <w:szCs w:val="52"/>
          <w:cs/>
        </w:rPr>
        <w:t>การวิเคราะห์สถานการณ์การป้องกันและปราบปรามการทุจริตขององค์การบริหารส่วนตำบลโนนแดง</w:t>
      </w: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EB5266" w:rsidRDefault="003C3122" w:rsidP="003C3122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B5266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๒.๑ การวิเคราะห์สถานการณ์การร้องเรียนของผู้ทุจริตและประพฤติมิชอบขององค์การบริหารส่วนตำบลโนนแดง</w:t>
      </w:r>
    </w:p>
    <w:p w:rsidR="003C3122" w:rsidRPr="00653BF7" w:rsidRDefault="003C3122" w:rsidP="003C312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สถานการณ์การร้องเรียนของผู้ทุจริตและประพฤติมิชอบขององค์การบริหารส่วนตำบลโนนแดง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ปี ๒๕๕๙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144"/>
        <w:gridCol w:w="2101"/>
        <w:gridCol w:w="1843"/>
        <w:gridCol w:w="1984"/>
      </w:tblGrid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หน่วยงาน</w:t>
            </w:r>
          </w:p>
        </w:tc>
        <w:tc>
          <w:tcPr>
            <w:tcW w:w="210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จำนวนบุคลากร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(ราย)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จำนวนผู้ถูกร้</w:t>
            </w:r>
            <w:r w:rsidR="00004F14"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องเรียน (ราย)</w:t>
            </w:r>
          </w:p>
        </w:tc>
        <w:tc>
          <w:tcPr>
            <w:tcW w:w="1984" w:type="dxa"/>
          </w:tcPr>
          <w:p w:rsidR="003C3122" w:rsidRPr="00493F19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คิดเป็นร้อยละของผู้ถูกร้องเรียน</w:t>
            </w:r>
          </w:p>
        </w:tc>
      </w:tr>
      <w:tr w:rsidR="003C3122" w:rsidTr="003C3122">
        <w:tc>
          <w:tcPr>
            <w:tcW w:w="4278" w:type="dxa"/>
            <w:gridSpan w:val="2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ภาพรวม</w:t>
            </w:r>
          </w:p>
        </w:tc>
        <w:tc>
          <w:tcPr>
            <w:tcW w:w="2101" w:type="dxa"/>
          </w:tcPr>
          <w:p w:rsidR="003C3122" w:rsidRDefault="003B6E57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</w:tr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ผู้บริหาร/ปลัด</w:t>
            </w:r>
          </w:p>
        </w:tc>
        <w:tc>
          <w:tcPr>
            <w:tcW w:w="2101" w:type="dxa"/>
          </w:tcPr>
          <w:p w:rsidR="003C3122" w:rsidRDefault="003B6E57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๐</w:t>
            </w:r>
          </w:p>
        </w:tc>
      </w:tr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10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๐</w:t>
            </w:r>
          </w:p>
        </w:tc>
      </w:tr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10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</w:tr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0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</w:tr>
      <w:tr w:rsidR="003C3122" w:rsidTr="003C3122">
        <w:tc>
          <w:tcPr>
            <w:tcW w:w="113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4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0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EB5266" w:rsidRDefault="003C3122" w:rsidP="003C3122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B5266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๒.๒ วิเคราะห์สภาพแวดล้อมขององค์การบริหารส่วนตำบลโนนแดง</w:t>
      </w: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๒.๒.๑ </w:t>
      </w:r>
      <w:r w:rsidRPr="002413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วิเคราะห์สภาพแวดล้อม</w:t>
      </w:r>
      <w:r w:rsidRPr="002413CD"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099"/>
        <w:gridCol w:w="579"/>
        <w:gridCol w:w="4196"/>
      </w:tblGrid>
      <w:tr w:rsidR="003C3122" w:rsidTr="003C3122">
        <w:tc>
          <w:tcPr>
            <w:tcW w:w="4774" w:type="dxa"/>
            <w:gridSpan w:val="2"/>
          </w:tcPr>
          <w:p w:rsidR="003C3122" w:rsidRDefault="003C3122" w:rsidP="003C3122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75" w:type="dxa"/>
            <w:gridSpan w:val="2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Weaknesses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</w:tcPr>
          <w:p w:rsidR="003C3122" w:rsidRDefault="003C3122" w:rsidP="00EB526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มีนโยบายในการป้องกันและปราบปรามการทุจริต อย่างจริงจัง และเป็นตัวอย่างที่ดี</w:t>
            </w:r>
            <w:r w:rsidR="00EB526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บุคลากรในสังกัด</w:t>
            </w:r>
          </w:p>
        </w:tc>
        <w:tc>
          <w:tcPr>
            <w:tcW w:w="579" w:type="dxa"/>
          </w:tcPr>
          <w:p w:rsidR="003C3122" w:rsidRPr="002F00D3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 และไม่สอดคล้องกับภารกิจ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09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ผู้แทนประชาชนได้แก่สมาชิกสภาองค์การบริหารส่วนตำบล  ผู้บริหารส่วนตำบลไม่มีธุรกิจหรือการหารายได้ที่เกี่ยวข้องกับงานของท้องถิ่น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96" w:type="dxa"/>
          </w:tcPr>
          <w:p w:rsidR="003C3122" w:rsidRDefault="00EB5266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ประชาชนยังขาดการมีส่วนร่วมและมีความพึงพอใจจากการเป็นผู้รับมากเกินไป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09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มีการตรวจสอบจากหน่วยงานตรวจสอบและหน่วยงานกำกับดูแลอย่างต่อเนื่อง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การทำงานเป็นแบบเชิงรับมากกว่าเชิงรุก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099" w:type="dxa"/>
          </w:tcPr>
          <w:p w:rsidR="003C3122" w:rsidRDefault="003C3122" w:rsidP="003C312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พื้นที่อยู่อาศัยของตำบลอยู่รวมกันเป็นชุมชนขนาดใหญ่ สะดวกต่อการประชาสัมพันธ์เผยแพร่ข่าวสาร</w:t>
            </w:r>
            <w:r w:rsidR="00EB5266">
              <w:rPr>
                <w:rFonts w:ascii="Angsana New" w:hAnsi="Angsana New" w:hint="cs"/>
                <w:sz w:val="32"/>
                <w:szCs w:val="32"/>
                <w:cs/>
              </w:rPr>
              <w:t>ทำให้ประชาชนได้รับทราบข่าวสารอย่างทั่วถึง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</w:t>
            </w:r>
          </w:p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เกิดประสิทธิภาพ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099" w:type="dxa"/>
          </w:tcPr>
          <w:p w:rsidR="003C3122" w:rsidRDefault="003C3122" w:rsidP="003C312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มียุทธศาสตร์ชาติฯ เป็นเครื่องมือกำหนดบทบาททิศทางการขับเคลื่อน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งบประมาณมีจำนวนจำกัดในการจัดหาวัสดุ  อุปกรณ์ที่มีความจำเป็นในการตรวจสอบโครงการงานก่อสร้าง</w:t>
            </w:r>
          </w:p>
        </w:tc>
      </w:tr>
      <w:tr w:rsidR="00EB5266" w:rsidTr="003C3122">
        <w:tc>
          <w:tcPr>
            <w:tcW w:w="675" w:type="dxa"/>
          </w:tcPr>
          <w:p w:rsidR="00EB5266" w:rsidRDefault="00EB5266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S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099" w:type="dxa"/>
          </w:tcPr>
          <w:p w:rsidR="00EB5266" w:rsidRDefault="00EB5266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มีสมาชิกสภาท้อง</w:t>
            </w:r>
          </w:p>
          <w:p w:rsidR="00EB5266" w:rsidRPr="008C3F34" w:rsidRDefault="00EB5266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ถิ่นเป็นตัวแทนของประชาชนในการตรวจสอบการทำงานตามที่กฎหมายกำหนด</w:t>
            </w:r>
          </w:p>
        </w:tc>
        <w:tc>
          <w:tcPr>
            <w:tcW w:w="579" w:type="dxa"/>
          </w:tcPr>
          <w:p w:rsidR="00EB5266" w:rsidRDefault="00EB5266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W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96" w:type="dxa"/>
          </w:tcPr>
          <w:p w:rsidR="00EB5266" w:rsidRDefault="00EB5266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สมาชิกสภาท้องถิ่นยังขาดความรู้เกี่ยวกับระเบียบที่เกี่ยวข้องกับงานท้องถิ่น</w:t>
            </w: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ind w:left="1622" w:hanging="4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F3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C3F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</w:p>
    <w:p w:rsidR="003C3122" w:rsidRPr="00721BE1" w:rsidRDefault="003C3122" w:rsidP="003C3122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ind w:left="1622" w:hanging="4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099"/>
        <w:gridCol w:w="579"/>
        <w:gridCol w:w="4196"/>
      </w:tblGrid>
      <w:tr w:rsidR="003C3122" w:rsidTr="003C3122">
        <w:tc>
          <w:tcPr>
            <w:tcW w:w="4774" w:type="dxa"/>
            <w:gridSpan w:val="2"/>
          </w:tcPr>
          <w:p w:rsidR="003C3122" w:rsidRPr="00BE739C" w:rsidRDefault="003C3122" w:rsidP="003C312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75" w:type="dxa"/>
            <w:gridSpan w:val="2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579" w:type="dxa"/>
          </w:tcPr>
          <w:p w:rsidR="003C3122" w:rsidRPr="002F00D3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แผนพัฒนาฯ 12 มุ่งให้คนไทยเป็นคนเก่งและดี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การบังคับใช้กฎหมายในการต่อต้านการทุจริตในหน่วยงานภาครัฐอื่น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ยังไม่มีประสิทธิภาพ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099" w:type="dxa"/>
          </w:tcPr>
          <w:p w:rsidR="003C3122" w:rsidRPr="00C1333C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33C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</w:t>
            </w:r>
          </w:p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จำยอมและเพิกเฉย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 ๆ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และเริ่มรวมตัวกันในการสร้างความโปร่งใส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ภาคเอกชนยังมีค่านิยมติดสินบนเพื่ออำนวยความสะดวก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ผู้แ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จ้งเบาะแสไม่มั่นใจในความปลอดภัย 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อั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เนื่องมาจากอิทธิพลของผู้กระทำความผิด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หลักปรัชญาเศรษฐกิจพอเพียงช่วยส่งเสริมให้ประชาชนมีความโลภน้อยลง ส่งผลให้แนวโน้มการทุจริตลดลงด้วย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โครงสร้างเศรษฐกิจมีความเหลื่อมล้ำสูง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หลักคำสอนของศาสนาชี้ให้เห็นโทษของการทุจริต ช่วยสร้างการรับรู้และแนวปฏิบัติในฐานะศาสนิกชนที่ดี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T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96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ทัศนคติในแง่ลบของสังคมที่มีต่อเจ้าหน้าที่รัฐ ทำให้ดำเนินการส่งเสริมความร่วมมือได้ยาก</w:t>
            </w: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ขนาดกลางและขนาดเล็กเริ่มรวมกลุ่มกันปกป้องไม่ให้เกิดการแสวงหาผลประโยชน์ในทางมิชอบของเจ้าหน้าที่รัฐ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การนำเสนอประเด็นการทุจริตของสื่อมวลชนมีอิทธิพลต่อการรับรู้ของประชาชนในวงกว้าง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675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O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099" w:type="dxa"/>
          </w:tcPr>
          <w:p w:rsidR="003C3122" w:rsidRPr="008C3F34" w:rsidRDefault="003C3122" w:rsidP="003C31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1E7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กระแสโลก องค์กรระดับนานาชาติมีการตื่นตัว</w:t>
            </w:r>
          </w:p>
        </w:tc>
        <w:tc>
          <w:tcPr>
            <w:tcW w:w="57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196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796CFF" w:rsidRDefault="00796CFF" w:rsidP="003C3122">
      <w:pPr>
        <w:rPr>
          <w:rFonts w:ascii="TH NiramitIT๙" w:hAnsi="TH NiramitIT๙" w:cs="TH NiramitIT๙"/>
          <w:sz w:val="32"/>
          <w:szCs w:val="32"/>
        </w:rPr>
      </w:pPr>
    </w:p>
    <w:p w:rsidR="00796CFF" w:rsidRDefault="00796CF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796CFF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796CFF">
        <w:rPr>
          <w:rFonts w:ascii="TH NiramitIT๙" w:hAnsi="TH NiramitIT๙" w:cs="TH NiramitIT๙" w:hint="cs"/>
          <w:b/>
          <w:bCs/>
          <w:sz w:val="72"/>
          <w:szCs w:val="72"/>
          <w:cs/>
        </w:rPr>
        <w:t>ส่วนที่ ๓</w:t>
      </w:r>
    </w:p>
    <w:p w:rsidR="00796CFF" w:rsidRPr="00796CFF" w:rsidRDefault="00796CFF" w:rsidP="00796CFF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:rsidR="003C3122" w:rsidRPr="00796CFF" w:rsidRDefault="003C3122" w:rsidP="00796CFF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796CFF">
        <w:rPr>
          <w:rFonts w:ascii="TH NiramitIT๙" w:hAnsi="TH NiramitIT๙" w:cs="TH NiramitIT๙" w:hint="cs"/>
          <w:b/>
          <w:bCs/>
          <w:sz w:val="52"/>
          <w:szCs w:val="52"/>
          <w:cs/>
        </w:rPr>
        <w:t>กรอบแนวคิดการจัดทำแผนป้องกันปราบปรามการทุจริตและประพฤติมิชอบ ระยะ ๕ ปี ( พ.ศ. ๒๕๖๐-๒๕๖๔)</w:t>
      </w: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721BE1" w:rsidRDefault="003C3122" w:rsidP="003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 ยุทธศาสตร์ชาติ 20 ปี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8"/>
          <w:rFonts w:ascii="TH SarabunPSK" w:hAnsi="TH SarabunPSK" w:cs="TH SarabunPSK"/>
          <w:cs/>
        </w:rPr>
        <w:footnoteReference w:id="1"/>
      </w:r>
    </w:p>
    <w:p w:rsidR="003C3122" w:rsidRDefault="003C3122" w:rsidP="003C3122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มีประสิทธิภาพ และประสิทธิผลกระจายบทบาทภารกิจไปสู่ท้องถิ่นอย่างมีความเหมาะสม มีธรรมาภิบาล กรอบแนวทางที่ต้องให้ความสำคัญ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การต่อต้านการทุจริตและประพฤติมิชอบ</w:t>
      </w:r>
    </w:p>
    <w:p w:rsidR="003C3122" w:rsidRPr="00721BE1" w:rsidRDefault="003C3122" w:rsidP="003C312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ฉบับที่ 12  (พ.ศ. 2560 – 2564)</w:t>
      </w:r>
      <w:r>
        <w:rPr>
          <w:rStyle w:val="a8"/>
          <w:rFonts w:ascii="TH SarabunPSK" w:hAnsi="TH SarabunPSK" w:cs="TH SarabunPSK"/>
          <w:b/>
          <w:bCs/>
          <w:cs/>
        </w:rPr>
        <w:footnoteReference w:id="2"/>
      </w:r>
    </w:p>
    <w:p w:rsidR="003C3122" w:rsidRPr="00721BE1" w:rsidRDefault="003C3122" w:rsidP="003C3122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ยุทธศาสตร์ที่ 6 การบริหารจัดการในภาครัฐ การป้องกันการทุจริตประพฤติมิชอบ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และธรรมา</w:t>
      </w:r>
      <w:r w:rsidR="00796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ภิบาลในสังคมไทย มีวัตถุประสงค์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เพื่อลดปัญหาการทุจริตและประพฤติมิชอบของประเทศ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เป้าหมายและตัวชี้วัด</w:t>
      </w:r>
    </w:p>
    <w:p w:rsidR="003C3122" w:rsidRPr="00721BE1" w:rsidRDefault="003C3122" w:rsidP="003C3122">
      <w:pPr>
        <w:spacing w:after="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เป้าหมายที่ 2 เพิ่มประสิทธิภาพการบริหารจัดการที่ดีขององค์กรปกครองส่วนท้องถิ่น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</w:p>
    <w:p w:rsidR="00796CFF" w:rsidRDefault="003C3122" w:rsidP="003C3122">
      <w:pPr>
        <w:spacing w:after="0" w:line="240" w:lineRule="auto"/>
        <w:ind w:left="69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ตัวชี้วัด 2.1 สัดส่วนองค์กรปกครองส่วนท้องถิ่นในแต่ละประเภทที่ได้รับรางวัลการบริหารจัดการที่ดี</w:t>
      </w:r>
    </w:p>
    <w:p w:rsidR="003C3122" w:rsidRPr="00721BE1" w:rsidRDefault="003C3122" w:rsidP="00796CF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ต่อองค์กรปกครองส่วนท้องถิ่นทั้งหมดเพิ่มขึ้น</w:t>
      </w:r>
      <w:r w:rsidRPr="00721BE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3C3122" w:rsidRPr="00721BE1" w:rsidRDefault="003C3122" w:rsidP="003C3122">
      <w:pPr>
        <w:spacing w:after="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ตัวชี้วัด 2.2 ข้อร้องเรียนและคดีเกี่ยวกับการดำเนินงานขององค์กรปกครองส่วนท้องถิ่นลดลง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</w:p>
    <w:p w:rsidR="003C3122" w:rsidRDefault="00796CFF" w:rsidP="003C31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3C3122" w:rsidRPr="00721BE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="003C3122" w:rsidRPr="00721BE1">
        <w:rPr>
          <w:rFonts w:ascii="TH SarabunPSK" w:hAnsi="TH SarabunPSK" w:cs="TH SarabunPSK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</w:t>
      </w:r>
      <w:r w:rsidR="003C3122"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="003C3122" w:rsidRPr="00721BE1">
        <w:rPr>
          <w:rFonts w:ascii="TH SarabunPSK" w:hAnsi="TH SarabunPSK" w:cs="TH SarabunPSK"/>
          <w:sz w:val="32"/>
          <w:szCs w:val="32"/>
          <w:cs/>
        </w:rPr>
        <w:t>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</w:t>
      </w:r>
      <w:r w:rsidR="003C3122"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="003C3122" w:rsidRPr="00721BE1">
        <w:rPr>
          <w:rFonts w:ascii="TH SarabunPSK" w:hAnsi="TH SarabunPSK" w:cs="TH SarabunPSK"/>
          <w:sz w:val="32"/>
          <w:szCs w:val="32"/>
          <w:cs/>
        </w:rPr>
        <w:t>ภาครัฐ ภาคเอกชน องค์กรพัฒนาเอกชน และภาคประชาชน พร้อมทั้งเพื่อสร้างพลังการขับเคลื่อนค่านิยม</w:t>
      </w:r>
      <w:r w:rsidR="003C3122"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="003C3122" w:rsidRPr="00721BE1">
        <w:rPr>
          <w:rFonts w:ascii="TH SarabunPSK" w:hAnsi="TH SarabunPSK" w:cs="TH SarabunPSK"/>
          <w:sz w:val="32"/>
          <w:szCs w:val="32"/>
          <w:cs/>
        </w:rPr>
        <w:t>ต่อต้านการทุจริต โดยการปลูกฝังให้คนไทยไม่โกง</w:t>
      </w:r>
      <w:r w:rsidR="003C3122"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="003C3122" w:rsidRPr="00721BE1">
        <w:rPr>
          <w:rFonts w:ascii="TH SarabunPSK" w:hAnsi="TH SarabunPSK" w:cs="TH SarabunPSK"/>
          <w:sz w:val="32"/>
          <w:szCs w:val="32"/>
          <w:cs/>
        </w:rPr>
        <w:t>ป้องกันการทุจริต ปราบปรามการทุจริต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นโยบายรัฐบาล พลเอก ประยุทธ์ จันทร์โอชา</w:t>
      </w:r>
      <w:r>
        <w:rPr>
          <w:rStyle w:val="a8"/>
          <w:rFonts w:ascii="TH SarabunPSK" w:hAnsi="TH SarabunPSK" w:cs="TH SarabunPSK"/>
          <w:b/>
          <w:bCs/>
          <w:cs/>
        </w:rPr>
        <w:footnoteReference w:id="3"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3122" w:rsidRPr="00721BE1" w:rsidRDefault="003C3122" w:rsidP="003C3122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sz w:val="36"/>
          <w:szCs w:val="36"/>
          <w:cs/>
        </w:rPr>
        <w:tab/>
        <w:t xml:space="preserve">          </w:t>
      </w:r>
      <w:r w:rsidRPr="00721BE1">
        <w:rPr>
          <w:rFonts w:ascii="TH SarabunPSK" w:hAnsi="TH SarabunPSK" w:cs="TH SarabunPSK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721BE1">
        <w:rPr>
          <w:rFonts w:ascii="TH SarabunPSK" w:hAnsi="TH SarabunPSK" w:cs="TH SarabunPSK"/>
          <w:sz w:val="32"/>
          <w:szCs w:val="32"/>
        </w:rPr>
        <w:t xml:space="preserve"> 11 </w:t>
      </w:r>
      <w:r w:rsidRPr="00721BE1">
        <w:rPr>
          <w:rFonts w:ascii="TH SarabunPSK" w:hAnsi="TH SarabunPSK" w:cs="TH SarabunPSK"/>
          <w:sz w:val="32"/>
          <w:szCs w:val="32"/>
          <w:cs/>
        </w:rPr>
        <w:t>ด้าน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โดยด้านที่เกี่ยวข้องการส่งเสริมและพัฒนาคุณธรรม จริย</w:t>
      </w:r>
      <w:r>
        <w:rPr>
          <w:rFonts w:ascii="TH SarabunPSK" w:hAnsi="TH SarabunPSK" w:cs="TH SarabunPSK"/>
          <w:sz w:val="32"/>
          <w:szCs w:val="32"/>
          <w:cs/>
        </w:rPr>
        <w:t xml:space="preserve">ธรรมของบุคคล คือ นโยบายข้อที่ </w:t>
      </w:r>
      <w:r>
        <w:rPr>
          <w:rFonts w:ascii="TH SarabunPSK" w:hAnsi="TH SarabunPSK" w:cs="TH SarabunPSK"/>
          <w:sz w:val="32"/>
          <w:szCs w:val="32"/>
        </w:rPr>
        <w:t>10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3C3122" w:rsidRPr="00721BE1" w:rsidRDefault="003C3122" w:rsidP="003C3122">
      <w:pPr>
        <w:tabs>
          <w:tab w:val="left" w:pos="284"/>
          <w:tab w:val="left" w:pos="851"/>
          <w:tab w:val="left" w:pos="2268"/>
          <w:tab w:val="left" w:pos="2410"/>
          <w:tab w:val="left" w:pos="4253"/>
          <w:tab w:val="left" w:pos="4536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hd w:val="clear" w:color="auto" w:fill="FFFF00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 xml:space="preserve">                </w:t>
      </w:r>
      <w:r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นโยบายที่ 10</w:t>
      </w:r>
      <w:r w:rsidRPr="00010D2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ในภาครัฐ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10.2 ในระยะแรก กระจายอำนาจเพื่อให้ประชาชนสามารถเข้าถึงบริการ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สาธารณะได้โดยรวดเร็ว ประหยัด และสะดวก ทั้งจะวางมาตรการทางกฎหมาย กำหนดผู้รับผิดชอบ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ที่ชัดเจน ขั้นตอนที่แน่นอน ระยะเวลาดำเนินการที่รวดเร็ว และระบบอุทธรณ์ที่เป็นธรรม โปร่งใส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มิให้เจ้าหน้าที่หลีกเลี่ยง ประวิงเวลา หรือใช้อำนาจโดยมิชอบก่อให้เกิดการทุจริต การสูญเสียโอกาส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หรือสร้างความเสียหายแก่ประชาชนโดยเฉพาะนักลงทุน ในระยะเฉพาะหน้าจะเน้นการปรับปรุง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หน่วยงานให้บริการด้านการท้าธุรกิจ การลงทุน และด้านบริการสาธารณะในชีวิตประจ้าวัน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เป็นสำคัญ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10.3 ยกระดับสมรรถนะของหน่วยงานของรัฐให้มีประสิทธิภาพ สามารถ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เดินทางเข้ามายังส่วนกลาง ศูนย์บริการสาธารณะแบบครบวงจรที่ครอบคลุมการให้บริการหลากหลาย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ซึ่งจะจัดตั้งตามที่ชุมชนต่าง ๆ เพื่อให้ประชาชนสามารถเดินทางไปติดต่อขอรับบริการได้โดยสะดวก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การให้บริการถึงตัวบุคคลผ่านระบบศูนย์บริการร่วม ณ จุดเดียว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BE1">
        <w:rPr>
          <w:rFonts w:ascii="TH SarabunPSK" w:hAnsi="TH SarabunPSK" w:cs="TH SarabunPSK"/>
          <w:sz w:val="32"/>
          <w:szCs w:val="32"/>
          <w:cs/>
        </w:rPr>
        <w:t>(</w:t>
      </w:r>
      <w:r w:rsidRPr="00721BE1">
        <w:rPr>
          <w:rFonts w:ascii="TH SarabunPSK" w:hAnsi="TH SarabunPSK" w:cs="TH SarabunPSK"/>
          <w:sz w:val="32"/>
          <w:szCs w:val="32"/>
        </w:rPr>
        <w:t xml:space="preserve">One Stop Service) </w:t>
      </w:r>
      <w:r w:rsidRPr="00721BE1">
        <w:rPr>
          <w:rFonts w:ascii="TH SarabunPSK" w:hAnsi="TH SarabunPSK" w:cs="TH SarabunPSK"/>
          <w:sz w:val="32"/>
          <w:szCs w:val="32"/>
          <w:cs/>
        </w:rPr>
        <w:t>และ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ระบบรัฐบาลอิเล็กทรอนิกส์ที่สมบูรณ์แบบ พัฒนา</w:t>
      </w:r>
      <w:r w:rsidRPr="00721BE1">
        <w:rPr>
          <w:rFonts w:ascii="TH SarabunPSK" w:hAnsi="TH SarabunPSK" w:cs="TH SarabunPSK"/>
          <w:sz w:val="32"/>
          <w:szCs w:val="32"/>
          <w:cs/>
        </w:rPr>
        <w:lastRenderedPageBreak/>
        <w:t>หน่วยงานของรัฐให้เป็นองค์กรแห่งการเรียนรู้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มีการสร้างนวัตกรรมในการทำ</w:t>
      </w:r>
      <w:r w:rsidRPr="00721BE1">
        <w:rPr>
          <w:rFonts w:ascii="TH SarabunPSK" w:hAnsi="TH SarabunPSK" w:cs="TH SarabunPSK"/>
          <w:sz w:val="32"/>
          <w:szCs w:val="32"/>
          <w:cs/>
        </w:rPr>
        <w:t>งานอย่างประหยัด มีประสิทธิภาพ และมีระบบบูรณาการ</w:t>
      </w:r>
    </w:p>
    <w:p w:rsidR="003C3122" w:rsidRPr="006724D4" w:rsidRDefault="003C3122" w:rsidP="003C312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ข้อ 10.5 ใช้มาตรการทางกฎหมาย การปลูกฝังค่านิยม คุณธรรม จริยธรรม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และจิตสำนึกในการรักษาศักดิ์ศรีของความเป็นข้าราชการและความซื่อสัตย์สุจริต ควบคู่กับ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19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การบริหารจัดการภาครัฐที่มีประสิทธิภาพเพื่อป้องกันและปราบปรามการทุจริตและประพฤติมิชอบ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ของเจ้าหน้าที่ของรัฐทุกระดับอย่างเคร่งครัด ยกเลิกหรือแก้ไขกฎหมาย ระเบียบ ข้อบังคับต่าง ๆ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ที่ไม่จำเป็น สร้างภาระแก่ประชาชนเกินควร หรือเปิดช่องโอกาสการทุจริต เช่น ระเบียบการจัดซื้อ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จัดจ้าง การอนุญาต อนุมัติและการขอรับบริการจากรัฐ ซึ่งมีขั้นตอนยืดยาว ใช้เวลานาน ซ้ำซ้อน</w:t>
      </w:r>
      <w:r w:rsidRPr="006724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และเสียค่าใช้จ่ายทั้งของภาครัฐและประชาชน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ข้อ 10.6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721BE1">
        <w:rPr>
          <w:rFonts w:ascii="TH SarabunPSK" w:hAnsi="TH SarabunPSK" w:cs="TH SarabunPSK"/>
          <w:sz w:val="32"/>
          <w:szCs w:val="32"/>
          <w:cs/>
        </w:rPr>
        <w:t>ในภาครัฐทุกระดับ โดยถือว่า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เรื่องนี้เป็นวาระสำคัญเร่งด่วนแห่งชาติและเป็นเรื่องที่ต้องแทรกอยู่ในการปฏิรูปทุกด้าน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ทั้งจ</w:t>
      </w:r>
      <w:r>
        <w:rPr>
          <w:rFonts w:ascii="TH SarabunPSK" w:hAnsi="TH SarabunPSK" w:cs="TH SarabunPSK"/>
          <w:sz w:val="32"/>
          <w:szCs w:val="32"/>
          <w:cs/>
        </w:rPr>
        <w:t>ะเร่งรัดการดำเนินการต่อผู้กระทำ</w:t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การทุจริตและประพฤติมิชอบทั้งในด้านวินัยและคดี รวมทั้ง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ให้ผู้ใช้บริการมีโอกาสประเมินระดับความน่าเชื่อถือของหน่วยงานของรัฐ และเปิดเผยผลการ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 w:rsidRPr="00721BE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ต่อประชาชน ทั้งจะนำกรณีศึกษาที่เคยเป็นปัญหา เช่น การจัดซื้อจัดจ้าง การร่วมทุน การใช้จ่ายเงิน</w:t>
      </w:r>
      <w:r w:rsidRPr="00721BE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ภาครัฐ การปฏิบัติหรือละเว้นการปฏิบัติโดยมิชอบ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1BE1">
        <w:rPr>
          <w:rFonts w:ascii="TH SarabunPSK" w:hAnsi="TH SarabunPSK" w:cs="TH SarabunPSK"/>
          <w:sz w:val="32"/>
          <w:szCs w:val="32"/>
          <w:cs/>
        </w:rPr>
        <w:t>การใช้ดุลพินิจของเจ้าหน้าที่ การมีผลประโยชน์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ขัดแย้งหรือทับซ้อน ซึ่งได้มีคำ</w:t>
      </w:r>
      <w:r w:rsidRPr="00721BE1">
        <w:rPr>
          <w:rFonts w:ascii="TH SarabunPSK" w:hAnsi="TH SarabunPSK" w:cs="TH SarabunPSK"/>
          <w:sz w:val="32"/>
          <w:szCs w:val="32"/>
          <w:cs/>
        </w:rPr>
        <w:t>วินิจฉัยขององค์กรต่าง ๆ เป็นบรรทัดฐานแล้วมาเป็นบทเรียน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3C3122" w:rsidRDefault="003C3122" w:rsidP="003C312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10.7 ส่งเสริมและสนับสนุนภาคีองค์กรภาคเอกชนและเครือข่ายต่าง ๆ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ที่จัดตั้งขึ้นเพื่อสอดส่อง เฝ้าระวัง ตรวจสอบเจ้าหน้าที่ของรัฐหรือต่อต้านการทุจริตและประพฤติมิชอบ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ทั้งจะวางมาตรการคุ้มครองพยานและผู้เกี่ยวข้องเพื่อให้การดำเนินคดีทุจริตและประพฤติมิชอบ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เป็นไปอย่างมีประสิทธิภาพโดยไม่ถูกแทรกแซงหรือขัดขวาง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คำสั่งคณะรักษาความสงบแห่งชาติที่ 69/2559 เรื่อง มาตรการป้องกันและแก้ไขปัญหาการทุจริต ประพฤติมิชอบ</w:t>
      </w:r>
      <w:r>
        <w:rPr>
          <w:rStyle w:val="a8"/>
          <w:rFonts w:ascii="TH SarabunPSK" w:hAnsi="TH SarabunPSK" w:cs="TH SarabunPSK"/>
          <w:b/>
          <w:bCs/>
          <w:cs/>
        </w:rPr>
        <w:footnoteReference w:id="4"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    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3C3122" w:rsidRPr="00721BE1" w:rsidRDefault="003C3122" w:rsidP="003C31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3C3122" w:rsidRPr="00721BE1" w:rsidRDefault="003C3122" w:rsidP="003C31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21BE1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721BE1">
        <w:rPr>
          <w:rFonts w:ascii="TH SarabunPSK" w:hAnsi="TH SarabunPSK" w:cs="TH SarabunPSK"/>
          <w:sz w:val="32"/>
          <w:szCs w:val="32"/>
          <w:cs/>
        </w:rPr>
        <w:t>ทั้งในฐานะตัวการ ผู้ใช้หรือ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2534 และพระราชกฤษฎีกา </w:t>
      </w:r>
      <w:r w:rsidRPr="00721BE1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3C3122" w:rsidRPr="00721BE1" w:rsidRDefault="003C3122" w:rsidP="003C312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3C3122" w:rsidRPr="00721BE1" w:rsidRDefault="003C3122" w:rsidP="003C3122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    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3C3122" w:rsidRPr="00125F04" w:rsidRDefault="003C3122" w:rsidP="003C3122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</w:t>
      </w:r>
      <w:r>
        <w:rPr>
          <w:rFonts w:ascii="TH SarabunPSK" w:hAnsi="TH SarabunPSK" w:cs="TH SarabunPSK"/>
          <w:sz w:val="32"/>
          <w:szCs w:val="32"/>
          <w:cs/>
        </w:rPr>
        <w:t>ามข้อ 1 ข้อ 2 ข้อ 3 และข้อ 4 และรายง</w:t>
      </w:r>
      <w:r w:rsidRPr="00721BE1">
        <w:rPr>
          <w:rFonts w:ascii="TH SarabunPSK" w:hAnsi="TH SarabunPSK" w:cs="TH SarabunPSK"/>
          <w:sz w:val="32"/>
          <w:szCs w:val="32"/>
          <w:cs/>
        </w:rPr>
        <w:t>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3C3122" w:rsidRPr="00721BE1" w:rsidRDefault="003C3122" w:rsidP="003C312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ยุทธศาสตร์ชาติ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ว่าด้วยการป้องก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ันและปราบปรามการทุจริต ระยะที่ 3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Style w:val="a8"/>
          <w:rFonts w:ascii="TH SarabunPSK" w:hAnsi="TH SarabunPSK" w:cs="TH SarabunPSK"/>
          <w:b/>
          <w:bCs/>
          <w:cs/>
        </w:rPr>
        <w:footnoteReference w:id="5"/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1418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วิสัยทัศน์  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>Zero Tolerance &amp; Clean Thailand)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ประเทศไทยในระยะ </w:t>
      </w:r>
      <w:r w:rsidRPr="00721BE1">
        <w:rPr>
          <w:rFonts w:ascii="TH SarabunPSK" w:hAnsi="TH SarabunPSK" w:cs="TH SarabunPSK"/>
          <w:sz w:val="32"/>
          <w:szCs w:val="32"/>
        </w:rPr>
        <w:t xml:space="preserve">5 </w:t>
      </w:r>
      <w:r w:rsidRPr="00721BE1">
        <w:rPr>
          <w:rFonts w:ascii="TH SarabunPSK" w:hAnsi="TH SarabunPSK" w:cs="TH SarabunPSK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418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  <w:t>พันธกิจ</w:t>
      </w:r>
      <w:r w:rsidRPr="00721BE1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 ทั้งระบบ ให้มีมาตรฐานสากล”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D549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เป้าประสงค์เชิงยุทธศาสตร์</w:t>
      </w:r>
      <w:r w:rsidRPr="002D54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D5495">
        <w:rPr>
          <w:rFonts w:ascii="TH SarabunPSK" w:hAnsi="TH SarabunPSK" w:cs="TH SarabunPSK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2D5495">
        <w:rPr>
          <w:rFonts w:ascii="TH SarabunPSK" w:hAnsi="TH SarabunPSK" w:cs="TH SarabunPSK"/>
          <w:spacing w:val="-6"/>
          <w:sz w:val="32"/>
          <w:szCs w:val="32"/>
        </w:rPr>
        <w:t xml:space="preserve">Corruption Perceptions Index: CPI) </w:t>
      </w:r>
      <w:r w:rsidRPr="002D5495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ของประเทศไทย</w:t>
      </w:r>
      <w:r w:rsidRPr="002D54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721BE1">
        <w:rPr>
          <w:rFonts w:ascii="TH SarabunPSK" w:hAnsi="TH SarabunPSK" w:cs="TH SarabunPSK"/>
          <w:sz w:val="32"/>
          <w:szCs w:val="32"/>
          <w:cs/>
        </w:rPr>
        <w:t>ไม่น้อยกว่าร้อยละ 50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  <w:t>วัตถุประสงค์หลัก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3122" w:rsidRPr="00721BE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3C3122" w:rsidRPr="00721BE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2. เกิดวัฒนธรรมทางการเมือง </w:t>
      </w:r>
      <w:r w:rsidRPr="00721BE1">
        <w:rPr>
          <w:rFonts w:ascii="TH SarabunPSK" w:hAnsi="TH SarabunPSK" w:cs="TH SarabunPSK"/>
          <w:sz w:val="32"/>
          <w:szCs w:val="32"/>
        </w:rPr>
        <w:t xml:space="preserve">(Political Culture) </w:t>
      </w:r>
      <w:r w:rsidRPr="00721BE1">
        <w:rPr>
          <w:rFonts w:ascii="TH SarabunPSK" w:hAnsi="TH SarabunPSK" w:cs="TH SarabunPSK"/>
          <w:sz w:val="32"/>
          <w:szCs w:val="32"/>
          <w:cs/>
        </w:rPr>
        <w:t>มุ่งต้านการทุจริตในทุกภาคส่วน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</w:p>
    <w:p w:rsidR="003C3122" w:rsidRPr="00721BE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3. การทุจริตถูกยับยั้งอย่างเท่าทันด้วยนวัตกรรม กลไกป้องกันการทุจริต และระบบบริหารจัดการตามหลักธรรมาภิบาล </w:t>
      </w:r>
    </w:p>
    <w:p w:rsidR="003C3122" w:rsidRPr="00721BE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721BE1">
        <w:rPr>
          <w:rFonts w:ascii="TH SarabunPSK" w:hAnsi="TH SarabunPSK" w:cs="TH SarabunPSK"/>
          <w:sz w:val="32"/>
          <w:szCs w:val="32"/>
          <w:cs/>
        </w:rPr>
        <w:t>จากประชาชน</w:t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3C3122" w:rsidRPr="00486AF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>5. ดัชนีการรับรู้การทุจริต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(</w:t>
      </w:r>
      <w:r w:rsidRPr="00721BE1">
        <w:rPr>
          <w:rFonts w:ascii="TH SarabunPSK" w:hAnsi="TH SarabunPSK" w:cs="TH SarabunPSK"/>
          <w:sz w:val="32"/>
          <w:szCs w:val="32"/>
        </w:rPr>
        <w:t xml:space="preserve">Corruption Perceptions Index: CPI) </w:t>
      </w:r>
      <w:r w:rsidRPr="00721BE1">
        <w:rPr>
          <w:rFonts w:ascii="TH SarabunPSK" w:hAnsi="TH SarabunPSK" w:cs="TH SarabunPSK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</w:p>
    <w:p w:rsidR="003C3122" w:rsidRPr="00721BE1" w:rsidRDefault="003C3122" w:rsidP="003C3122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721BE1">
        <w:rPr>
          <w:rFonts w:ascii="TH SarabunPSK" w:hAnsi="TH SarabunPSK" w:cs="TH SarabunPSK"/>
          <w:sz w:val="32"/>
          <w:szCs w:val="32"/>
        </w:rPr>
        <w:t xml:space="preserve">6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 ดังนี้ </w:t>
      </w:r>
    </w:p>
    <w:p w:rsidR="003C3122" w:rsidRPr="00721BE1" w:rsidRDefault="003C3122" w:rsidP="003C3122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  เป็น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ยุทธศาสตร์ที่มุ่งเน้นให้ความสำคัญในกระบวนการการปรับสภาพสังคมให้เกิดภาวะ </w:t>
      </w:r>
      <w:r w:rsidRPr="002D54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Pr="002D5495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มีวินัย </w:t>
      </w:r>
      <w:r w:rsidRPr="00721BE1">
        <w:rPr>
          <w:rFonts w:ascii="TH SarabunPSK" w:hAnsi="TH SarabunPSK" w:cs="TH SarabunPSK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721BE1">
        <w:rPr>
          <w:rFonts w:ascii="TH SarabunPSK" w:hAnsi="TH SarabunPSK" w:cs="TH SarabunPSK"/>
          <w:spacing w:val="6"/>
          <w:sz w:val="32"/>
          <w:szCs w:val="32"/>
          <w:cs/>
        </w:rPr>
        <w:t xml:space="preserve">ความเป็นพลเมืองที่ดี มีจิตสาธารณะ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pacing w:val="6"/>
          <w:sz w:val="32"/>
          <w:szCs w:val="32"/>
          <w:cs/>
        </w:rPr>
        <w:t>จิตอาสา และความเสียสละเพื่อส่วนรวม และเสริมสร้างให้ทุกภาคส่วน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2 “ยกระดับเจตจำนงทางการเมืองในการต่อต้านการทุจริต”  </w:t>
      </w:r>
      <w:r w:rsidRPr="00721BE1">
        <w:rPr>
          <w:rFonts w:ascii="TH SarabunPSK" w:hAnsi="TH SarabunPSK" w:cs="TH SarabunPSK"/>
          <w:sz w:val="32"/>
          <w:szCs w:val="32"/>
          <w:cs/>
        </w:rPr>
        <w:t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</w:t>
      </w:r>
      <w:r>
        <w:rPr>
          <w:rFonts w:ascii="TH SarabunPSK" w:hAnsi="TH SarabunPSK" w:cs="TH SarabunPSK"/>
          <w:sz w:val="32"/>
          <w:szCs w:val="32"/>
          <w:cs/>
        </w:rPr>
        <w:t xml:space="preserve">มนุมประท้วงของประชาชนทุกกลุ่ม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    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น้นให้ประชาชนและรัฐบาลมีการนำเจน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กี่ยวกัน</w:t>
      </w:r>
    </w:p>
    <w:p w:rsidR="003C3122" w:rsidRPr="00721BE1" w:rsidRDefault="003C3122" w:rsidP="003C3122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3 “สกัดกั้นการทุจริตเชิงนโยบาย”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การทุจริตเชิงนโยบาย (</w:t>
      </w:r>
      <w:r w:rsidRPr="00721BE1">
        <w:rPr>
          <w:rFonts w:ascii="TH SarabunPSK" w:hAnsi="TH SarabunPSK" w:cs="TH SarabunPSK"/>
          <w:sz w:val="32"/>
          <w:szCs w:val="32"/>
        </w:rPr>
        <w:t>Policy Corruption)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การใช้อำนาจอย่างไม่โปรงใส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6724D4">
        <w:rPr>
          <w:rFonts w:ascii="TH SarabunPSK" w:hAnsi="TH SarabunPSK" w:cs="TH SarabunPSK"/>
          <w:spacing w:val="-14"/>
          <w:sz w:val="32"/>
          <w:szCs w:val="32"/>
        </w:rPr>
        <w:t xml:space="preserve">Policy formation) </w:t>
      </w:r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ขั้นการกำหนดนโยบาย (</w:t>
      </w:r>
      <w:r w:rsidRPr="006724D4">
        <w:rPr>
          <w:rFonts w:ascii="TH SarabunPSK" w:hAnsi="TH SarabunPSK" w:cs="TH SarabunPSK"/>
          <w:spacing w:val="-14"/>
          <w:sz w:val="32"/>
          <w:szCs w:val="32"/>
        </w:rPr>
        <w:t>Policy Formulation)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21BE1">
        <w:rPr>
          <w:rFonts w:ascii="TH SarabunPSK" w:hAnsi="TH SarabunPSK" w:cs="TH SarabunPSK"/>
          <w:sz w:val="32"/>
          <w:szCs w:val="32"/>
          <w:cs/>
        </w:rPr>
        <w:t>ขั้นตัดสินใจนโยบาย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Decision) </w:t>
      </w:r>
      <w:r w:rsidRPr="00721BE1">
        <w:rPr>
          <w:rFonts w:ascii="TH SarabunPSK" w:hAnsi="TH SarabunPSK" w:cs="TH SarabunPSK"/>
          <w:sz w:val="32"/>
          <w:szCs w:val="32"/>
          <w:cs/>
        </w:rPr>
        <w:t>ขั้นการนำนโยบายไปปฏิบัติ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Implementation) </w:t>
      </w:r>
      <w:r w:rsidRPr="00721BE1">
        <w:rPr>
          <w:rFonts w:ascii="TH SarabunPSK" w:hAnsi="TH SarabunPSK" w:cs="TH SarabunPSK"/>
          <w:sz w:val="32"/>
          <w:szCs w:val="32"/>
          <w:cs/>
        </w:rPr>
        <w:t>ขั้นการประเมินนโยบาย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Evaluation) </w:t>
      </w:r>
      <w:r w:rsidRPr="00721BE1">
        <w:rPr>
          <w:rFonts w:ascii="TH SarabunPSK" w:hAnsi="TH SarabunPSK" w:cs="TH SarabunPSK"/>
          <w:sz w:val="32"/>
          <w:szCs w:val="32"/>
          <w:cs/>
        </w:rPr>
        <w:t>และขั้นป้อนข้อมูลกลับ (</w:t>
      </w:r>
      <w:r w:rsidRPr="00721BE1">
        <w:rPr>
          <w:rFonts w:ascii="TH SarabunPSK" w:hAnsi="TH SarabunPSK" w:cs="TH SarabunPSK"/>
          <w:sz w:val="32"/>
          <w:szCs w:val="32"/>
        </w:rPr>
        <w:t>Policy Feedback)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C3122" w:rsidRPr="00721BE1" w:rsidRDefault="003C3122" w:rsidP="003C3122">
      <w:pPr>
        <w:tabs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</w:t>
      </w:r>
      <w:r w:rsidR="001841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และเอกชน </w:t>
      </w:r>
      <w:r w:rsidR="00184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ให้มีธรรมาภิบาล</w:t>
      </w:r>
    </w:p>
    <w:p w:rsidR="003C3122" w:rsidRPr="00721BE1" w:rsidRDefault="003C3122" w:rsidP="003C3122">
      <w:pPr>
        <w:tabs>
          <w:tab w:val="left" w:pos="851"/>
          <w:tab w:val="left" w:pos="1701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Pr="00721BE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t xml:space="preserve"> 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721BE1">
        <w:rPr>
          <w:rFonts w:ascii="TH SarabunPSK" w:hAnsi="TH SarabunPSK" w:cs="TH SarabunPSK"/>
          <w:spacing w:val="-2"/>
          <w:sz w:val="32"/>
          <w:szCs w:val="32"/>
        </w:rPr>
        <w:t>Legislation)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การบังคับใช้กฎหมาย (</w:t>
      </w:r>
      <w:r w:rsidRPr="00721BE1">
        <w:rPr>
          <w:rFonts w:ascii="TH SarabunPSK" w:hAnsi="TH SarabunPSK" w:cs="TH SarabunPSK"/>
          <w:spacing w:val="-2"/>
          <w:sz w:val="32"/>
          <w:szCs w:val="32"/>
        </w:rPr>
        <w:t xml:space="preserve">Enforcement) 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Pr="00721BE1">
        <w:rPr>
          <w:rFonts w:ascii="TH SarabunPSK" w:hAnsi="TH SarabunPSK" w:cs="TH SarabunPSK"/>
          <w:spacing w:val="-2"/>
          <w:sz w:val="32"/>
          <w:szCs w:val="32"/>
        </w:rPr>
        <w:t xml:space="preserve">Judiciary) 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3C3122" w:rsidRPr="00721BE1" w:rsidRDefault="003C3122" w:rsidP="003C3122">
      <w:pPr>
        <w:tabs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>Corruption Perceptions Index : CPI)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ของประเทศไทย” </w:t>
      </w:r>
      <w:r w:rsidRPr="00721BE1">
        <w:rPr>
          <w:rFonts w:ascii="TH SarabunPSK" w:hAnsi="TH SarabunPSK" w:cs="TH SarabunPSK"/>
          <w:spacing w:val="4"/>
          <w:sz w:val="32"/>
          <w:szCs w:val="32"/>
          <w:cs/>
        </w:rPr>
        <w:t xml:space="preserve"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โดยการศึกษาวิเคราะห์ประเด็นการประเมิน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การบูรณา</w:t>
      </w:r>
      <w:r w:rsidRPr="00721BE1">
        <w:rPr>
          <w:rFonts w:ascii="TH SarabunPSK" w:hAnsi="TH SarabunPSK" w:cs="TH SarabunPSK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เพื่อยกระดับคะแนนดัชนีการรับรู้การทุจริต (</w:t>
      </w:r>
      <w:r w:rsidRPr="00721BE1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721BE1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3122" w:rsidRPr="00721BE1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3.6 แผนยุทธศาสตร์กระทรวงมหาดไทย พ.ศ. 2560 – 2564 ประเด็นยุทธศาสตร์ที่ 4 การวางรากฐานการพัฒนาองค์กรอย่างสมดุล</w:t>
      </w:r>
      <w:r>
        <w:rPr>
          <w:rStyle w:val="a8"/>
          <w:rFonts w:ascii="TH SarabunPSK" w:hAnsi="TH SarabunPSK" w:cs="TH SarabunPSK"/>
          <w:b/>
          <w:bCs/>
          <w:cs/>
        </w:rPr>
        <w:footnoteReference w:id="6"/>
      </w: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Pr="00796CFF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ยุทธศาสตร์จังหวัดชัยภูมิ พ.ศ.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2560 – 2564 </w:t>
      </w:r>
      <w:r w:rsidRPr="00796CFF">
        <w:rPr>
          <w:rFonts w:ascii="TH SarabunPSK" w:hAnsi="TH SarabunPSK" w:cs="TH SarabunPSK" w:hint="cs"/>
          <w:sz w:val="32"/>
          <w:szCs w:val="32"/>
          <w:cs/>
        </w:rPr>
        <w:t>ตามแผนป้องกันและปราบปรามการทุจริตและ</w:t>
      </w:r>
    </w:p>
    <w:p w:rsidR="003C3122" w:rsidRPr="00796CFF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6CFF">
        <w:rPr>
          <w:rFonts w:ascii="TH SarabunPSK" w:hAnsi="TH SarabunPSK" w:cs="TH SarabunPSK" w:hint="cs"/>
          <w:sz w:val="32"/>
          <w:szCs w:val="32"/>
          <w:cs/>
        </w:rPr>
        <w:t>ประพฤติมิชอบ ระยะ ๕ ปี</w:t>
      </w: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CFF" w:rsidRDefault="00796CF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CFF" w:rsidRDefault="00796CF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Pr="00796CFF" w:rsidRDefault="003C3122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96CFF">
        <w:rPr>
          <w:rFonts w:ascii="TH SarabunPSK" w:hAnsi="TH SarabunPSK" w:cs="TH SarabunPSK" w:hint="cs"/>
          <w:b/>
          <w:bCs/>
          <w:sz w:val="72"/>
          <w:szCs w:val="72"/>
          <w:cs/>
        </w:rPr>
        <w:t>ส่วนที่ ๔</w:t>
      </w:r>
    </w:p>
    <w:p w:rsidR="00796CFF" w:rsidRDefault="00796CFF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6CFF" w:rsidRDefault="00796CFF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6CFF" w:rsidRDefault="00796CFF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Pr="00796CFF" w:rsidRDefault="003C3122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6CFF">
        <w:rPr>
          <w:rFonts w:ascii="TH SarabunPSK" w:hAnsi="TH SarabunPSK" w:cs="TH SarabunPSK" w:hint="cs"/>
          <w:b/>
          <w:bCs/>
          <w:sz w:val="52"/>
          <w:szCs w:val="52"/>
          <w:cs/>
        </w:rPr>
        <w:t>แผนป้องกันปราบปรามการทุจริตและประพฤติมิชอบ ระยะ ๕ ปี</w:t>
      </w:r>
    </w:p>
    <w:p w:rsidR="003C3122" w:rsidRPr="00796CFF" w:rsidRDefault="003C3122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96CFF">
        <w:rPr>
          <w:rFonts w:ascii="TH SarabunPSK" w:hAnsi="TH SarabunPSK" w:cs="TH SarabunPSK" w:hint="cs"/>
          <w:b/>
          <w:bCs/>
          <w:sz w:val="52"/>
          <w:szCs w:val="52"/>
          <w:cs/>
        </w:rPr>
        <w:t>(พ.ศ. ๒๕๖๐- ๒๕๖๔ )ของ</w:t>
      </w:r>
      <w:r w:rsidR="00796CFF" w:rsidRPr="00796CFF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องค์การบริหารส่วนตำบลโนนแดง</w:t>
      </w:r>
    </w:p>
    <w:p w:rsidR="003C3122" w:rsidRPr="00796CFF" w:rsidRDefault="003C3122" w:rsidP="00796CFF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17F" w:rsidRDefault="0018417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17F" w:rsidRDefault="0018417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Pr="00721BE1" w:rsidRDefault="003C3122" w:rsidP="003C3122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b/>
          <w:bCs/>
          <w:szCs w:val="32"/>
          <w:cs/>
        </w:rPr>
        <w:lastRenderedPageBreak/>
        <w:t>4.1 หลักการความเป็นมา</w:t>
      </w:r>
    </w:p>
    <w:p w:rsidR="003C3122" w:rsidRPr="00721BE1" w:rsidRDefault="003C3122" w:rsidP="003C312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5F04">
        <w:rPr>
          <w:rFonts w:ascii="TH SarabunPSK" w:hAnsi="TH SarabunPSK" w:cs="TH SarabunPSK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</w:t>
      </w:r>
      <w:r w:rsidRPr="00125F0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25F04">
        <w:rPr>
          <w:rFonts w:ascii="TH SarabunPSK" w:hAnsi="TH SarabunPSK" w:cs="TH SarabunPSK"/>
          <w:spacing w:val="-10"/>
          <w:sz w:val="32"/>
          <w:szCs w:val="32"/>
          <w:cs/>
        </w:rPr>
        <w:t>ว่าด้วยการป้องกันและปราบปรามการทุจริต ระยะที่ 3 (พ.ศ. 2560 - 2564)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และให้หน่วยงานภาครัฐแปลงแนวทางมาตรการตามยุทธศาสตร์ชาติ ฯ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</w:p>
    <w:p w:rsidR="003C3122" w:rsidRPr="00721BE1" w:rsidRDefault="003C3122" w:rsidP="003C3122">
      <w:pPr>
        <w:tabs>
          <w:tab w:val="left" w:pos="1134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5F04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กระทรวงมหาดไทยอำนาจหน้าที่เกี่ยวกับการบำบัดทุกข์บำรุงสุข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การส่งเสริมและพัฒนาการเมืองการปกครอง การพัฒนาการบริหารราชการ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ส่วนภูมิภาค การปกครองท้องที่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การส่งเสริมการปกครองท้องถิ่นและ</w:t>
      </w:r>
      <w:r w:rsidRPr="00721BE1">
        <w:rPr>
          <w:rFonts w:ascii="TH SarabunPSK" w:hAnsi="TH SarabunPSK" w:cs="TH SarabunPSK"/>
          <w:sz w:val="32"/>
          <w:szCs w:val="32"/>
          <w:cs/>
        </w:rPr>
        <w:t>พัฒนาชุมชน การทะเบียนราษฎร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ความมั่นคงภายใน กิจการสาธารณภัย การพัฒนาเมือง และราชการอื่นตามที่มีกฎหมายกำหนดให้เป็น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อำนาจหน้าที่ของกระทรวงมหาดไทยหรือ ส่วนราชการที่สังกัดกระทรวงมหาดไทย และ</w:t>
      </w:r>
      <w:r w:rsidRPr="00721BE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รัฐมนตรีว่าการกระทรวงมหาดไทย พลเอก อนุพงษ์ เผ่าจินดา ได้ให้ความสำคัญกับ           การป้องกันและปราบปรามการทุจริต โดยได้เน้นย้ำให้ทุกหน่วยงานในสังกัดกระทรวงมหาดไทยปฏิบัติงานด้วยความถูกต้องตามระเบียบ ข้อกฎหมาย และให้นำมาตรการการป้องกันและปราบปรามการทุจริตมาเป็นโครงการที่มีประโยชน์ต่อประชาชน และมอบเป็นของขวัญปีใหม่ให้แก่ประชาชน  พ.ศ. 2560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</w:t>
      </w:r>
      <w:r w:rsidRPr="00721BE1">
        <w:rPr>
          <w:rFonts w:ascii="TH SarabunPSK" w:hAnsi="TH SarabunPSK" w:cs="TH SarabunPSK"/>
          <w:sz w:val="32"/>
          <w:szCs w:val="32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</w:t>
      </w:r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กรอบและแนวทางดำเนินการ โดยได้แปลงไปสู่การปฏิบัติเป็นพันธกิจ </w:t>
      </w:r>
      <w:r w:rsidRPr="003A5BF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“มหาดไทย ใสสะอาด”</w:t>
      </w:r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ซึ่งจะมีการดำเนินการใน 3 ภารกิจหลัก ได้แก่ </w:t>
      </w:r>
      <w:r w:rsidRPr="003A5BF7">
        <w:rPr>
          <w:rFonts w:ascii="TH SarabunPSK" w:hAnsi="TH SarabunPSK" w:cs="TH SarabunPSK"/>
          <w:spacing w:val="-8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A5BF7">
        <w:rPr>
          <w:rFonts w:ascii="TH SarabunPSK" w:hAnsi="TH SarabunPSK" w:cs="TH SarabunPSK"/>
          <w:spacing w:val="-8"/>
          <w:szCs w:val="32"/>
          <w:cs/>
        </w:rPr>
        <w:t xml:space="preserve">ป้องกันปราบปรามการทุจริตอย่างเข้มข้น  และสนับสนุนให้มี </w:t>
      </w:r>
      <w:r w:rsidRPr="003A5BF7">
        <w:rPr>
          <w:rFonts w:ascii="TH SarabunPSK" w:hAnsi="TH SarabunPSK" w:cs="TH SarabunPSK"/>
          <w:b/>
          <w:bCs/>
          <w:spacing w:val="-8"/>
          <w:szCs w:val="32"/>
          <w:cs/>
        </w:rPr>
        <w:t>“จังหวัดใสสะอาด”</w:t>
      </w:r>
      <w:r w:rsidRPr="003A5BF7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3A5BF7">
        <w:rPr>
          <w:rFonts w:ascii="TH SarabunPSK" w:hAnsi="TH SarabunPSK" w:cs="TH SarabunPSK"/>
          <w:b/>
          <w:bCs/>
          <w:spacing w:val="-8"/>
          <w:szCs w:val="32"/>
          <w:cs/>
        </w:rPr>
        <w:t>“อำเภอใสสะอาด”</w:t>
      </w:r>
      <w:r w:rsidRPr="00721BE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721BE1">
        <w:rPr>
          <w:rFonts w:ascii="TH SarabunPSK" w:hAnsi="TH SarabunPSK" w:cs="TH SarabunPSK"/>
          <w:szCs w:val="32"/>
          <w:cs/>
        </w:rPr>
        <w:t xml:space="preserve">และ </w:t>
      </w:r>
      <w:r w:rsidRPr="003A5BF7">
        <w:rPr>
          <w:rFonts w:ascii="TH SarabunPSK" w:hAnsi="TH SarabunPSK" w:cs="TH SarabunPSK"/>
          <w:b/>
          <w:bCs/>
          <w:szCs w:val="32"/>
          <w:cs/>
        </w:rPr>
        <w:t>“องค์กรปกครองส่วนท้องถิ่นใสสะอาด”</w:t>
      </w:r>
      <w:r w:rsidRPr="00721BE1">
        <w:rPr>
          <w:rFonts w:ascii="TH SarabunPSK" w:hAnsi="TH SarabunPSK" w:cs="TH SarabunPSK"/>
          <w:szCs w:val="32"/>
          <w:cs/>
        </w:rPr>
        <w:t xml:space="preserve"> ทั่วประเทศ</w:t>
      </w:r>
    </w:p>
    <w:p w:rsidR="003C3122" w:rsidRPr="00721BE1" w:rsidRDefault="003C3122" w:rsidP="003C3122">
      <w:pPr>
        <w:pStyle w:val="a3"/>
        <w:tabs>
          <w:tab w:val="left" w:pos="709"/>
          <w:tab w:val="left" w:pos="1418"/>
          <w:tab w:val="left" w:pos="1701"/>
        </w:tabs>
        <w:spacing w:before="120"/>
        <w:ind w:left="0" w:firstLine="1418"/>
        <w:contextualSpacing w:val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องค์การบริหารส่วนตำบลโนนแดง </w:t>
      </w:r>
      <w:r w:rsidRPr="00721BE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ได้กำหนดน</w:t>
      </w:r>
      <w:r w:rsidRPr="00721BE1">
        <w:rPr>
          <w:rFonts w:ascii="TH SarabunPSK" w:hAnsi="TH SarabunPSK" w:cs="TH SarabunPSK"/>
          <w:szCs w:val="32"/>
          <w:cs/>
        </w:rPr>
        <w:t>โยบายคุณธรรมและความโปร่งใสเพื่อเป็นมาตรฐาน แนวทางปฏิบัติ และค่านิยมสำหรับ</w:t>
      </w:r>
      <w:r>
        <w:rPr>
          <w:rFonts w:ascii="TH SarabunPSK" w:hAnsi="TH SarabunPSK" w:cs="TH SarabunPSK" w:hint="cs"/>
          <w:szCs w:val="32"/>
          <w:cs/>
        </w:rPr>
        <w:t xml:space="preserve"> ผู้บริหาร สมาชิกสภาท้องถิ่น </w:t>
      </w:r>
      <w:r w:rsidRPr="00721BE1">
        <w:rPr>
          <w:rFonts w:ascii="TH SarabunPSK" w:hAnsi="TH SarabunPSK" w:cs="TH SarabunPSK"/>
          <w:szCs w:val="32"/>
          <w:cs/>
        </w:rPr>
        <w:t>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721BE1">
        <w:rPr>
          <w:rFonts w:ascii="TH SarabunPSK" w:hAnsi="TH SarabunPSK" w:cs="TH SarabunPSK"/>
          <w:szCs w:val="32"/>
          <w:cs/>
        </w:rPr>
        <w:t>ส่วนราชการในสังกัด</w:t>
      </w:r>
      <w:r>
        <w:rPr>
          <w:rFonts w:ascii="TH SarabunPSK" w:hAnsi="TH SarabunPSK" w:cs="TH SarabunPSK" w:hint="cs"/>
          <w:szCs w:val="32"/>
          <w:cs/>
        </w:rPr>
        <w:t>และเจ้าหน้าที่ทุกระดับ</w:t>
      </w:r>
      <w:r w:rsidRPr="00721BE1">
        <w:rPr>
          <w:rFonts w:ascii="TH SarabunPSK" w:hAnsi="TH SarabunPSK" w:cs="TH SarabunPSK"/>
          <w:szCs w:val="32"/>
          <w:cs/>
        </w:rPr>
        <w:t>ถือปฏิบัติและการดำเนินการ ดังนี้</w:t>
      </w:r>
    </w:p>
    <w:p w:rsidR="003C3122" w:rsidRPr="003A5BF7" w:rsidRDefault="003C3122" w:rsidP="003C3122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</w:r>
      <w:r w:rsidRPr="00486AF1">
        <w:rPr>
          <w:rFonts w:ascii="TH SarabunPSK" w:hAnsi="TH SarabunPSK" w:cs="TH SarabunPSK"/>
          <w:szCs w:val="32"/>
          <w:cs/>
        </w:rPr>
        <w:t>1</w:t>
      </w:r>
      <w:r w:rsidRPr="003A5BF7">
        <w:rPr>
          <w:rFonts w:ascii="TH SarabunPSK" w:hAnsi="TH SarabunPSK" w:cs="TH SarabunPSK"/>
          <w:szCs w:val="32"/>
          <w:cs/>
        </w:rPr>
        <w:t>. บริหารงานและปฏิบัติงานตามหลักธรรมาภิบาล โดยมุ่งตอบสนองความต้องการของประชาชนด้วยการบริการที่รวดเร็ว ถูกต้อง เสมอภาค โปร่งใส และเป็นธรรม</w:t>
      </w:r>
    </w:p>
    <w:p w:rsidR="003C3122" w:rsidRPr="00721BE1" w:rsidRDefault="003C3122" w:rsidP="003C3122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2. ปลูกฝังค่านิยมและทัศนคติให้บุคลากรในสังกัด มีความรู้ความเข้าใจ ยึดหลักคุณธรรม จริยธรรม นำหลักปรัชญาของเศรษฐกิจพอเพียงมาใช้ในการปฏิบัติงานและการดำเนินชีวิต</w:t>
      </w:r>
    </w:p>
    <w:p w:rsidR="003C3122" w:rsidRPr="00721BE1" w:rsidRDefault="003C3122" w:rsidP="003C3122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3. ดำเนินการจัดซื้อ จัดจ้าง ส่งเสริมการดำเนินการให้เกิดความโปร่งใสในทุกขั้นตอน และเปิดโอกาสให้ภาคเอกชน ภาคประชาสังคม และ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Cs w:val="32"/>
          <w:cs/>
        </w:rPr>
        <w:t xml:space="preserve">ภาคประชาชนเข้ามามีส่วนร่วมในการตรวจสอบการปฏิบัติงาน โดยเปิดเผยข้อมูลข่าวสารในการดำเนินกิจกรรมทุกรูปแบบ </w:t>
      </w:r>
    </w:p>
    <w:p w:rsidR="003C3122" w:rsidRPr="00721BE1" w:rsidRDefault="003C3122" w:rsidP="003C3122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4. ประชาสัมพันธ์ให้ประชาชนแจ้งข้อมูลข่าวสาร เบาะแสการทุจริต ร้องเรียนร้องทุกข์ผ่านศูนย์ดำรงธรรมกระทรวงมหาดไทย</w:t>
      </w:r>
    </w:p>
    <w:p w:rsidR="003C3122" w:rsidRPr="00721BE1" w:rsidRDefault="003C3122" w:rsidP="003C3122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lastRenderedPageBreak/>
        <w:tab/>
      </w:r>
      <w:r w:rsidRPr="00721BE1">
        <w:rPr>
          <w:rFonts w:ascii="TH SarabunPSK" w:hAnsi="TH SarabunPSK" w:cs="TH SarabunPSK"/>
          <w:szCs w:val="32"/>
          <w:cs/>
        </w:rPr>
        <w:tab/>
        <w:t>5. กรณีพบการทุจริตจะดำเนินการสอบสวนและลงโทษขั้นสูงกับผู้ที่ทุจริตอย่</w:t>
      </w:r>
      <w:r>
        <w:rPr>
          <w:rFonts w:ascii="TH SarabunPSK" w:hAnsi="TH SarabunPSK" w:cs="TH SarabunPSK"/>
          <w:szCs w:val="32"/>
          <w:cs/>
        </w:rPr>
        <w:t>างจริงจัง</w:t>
      </w:r>
    </w:p>
    <w:p w:rsidR="003C3122" w:rsidRPr="00994C9B" w:rsidRDefault="003C3122" w:rsidP="003C3122">
      <w:pPr>
        <w:pStyle w:val="a3"/>
        <w:tabs>
          <w:tab w:val="left" w:pos="1620"/>
          <w:tab w:val="left" w:pos="1701"/>
          <w:tab w:val="left" w:pos="1890"/>
          <w:tab w:val="left" w:pos="2070"/>
        </w:tabs>
        <w:spacing w:before="120" w:after="120"/>
        <w:ind w:left="2143" w:hanging="2143"/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b/>
          <w:bCs/>
          <w:szCs w:val="32"/>
          <w:cs/>
        </w:rPr>
        <w:t>4.2</w:t>
      </w:r>
      <w:r>
        <w:rPr>
          <w:rFonts w:ascii="TH SarabunPSK" w:hAnsi="TH SarabunPSK" w:cs="TH SarabunPSK"/>
          <w:b/>
          <w:bCs/>
          <w:szCs w:val="32"/>
          <w:cs/>
        </w:rPr>
        <w:t xml:space="preserve"> เป้าหมายหลัก</w:t>
      </w:r>
    </w:p>
    <w:p w:rsidR="003C3122" w:rsidRPr="005A7F4E" w:rsidRDefault="003C3122" w:rsidP="003C3122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pacing w:val="4"/>
          <w:sz w:val="32"/>
          <w:szCs w:val="32"/>
          <w:cs/>
        </w:rPr>
      </w:pPr>
      <w:r w:rsidRPr="0037014A">
        <w:rPr>
          <w:rFonts w:ascii="TH SarabunPSK" w:hAnsi="TH SarabunPSK" w:cs="TH SarabunPSK"/>
          <w:spacing w:val="4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Pr="0037014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ไม่มีการทุจริตในหน่วยงาน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</w:p>
    <w:p w:rsidR="003C3122" w:rsidRPr="00721BE1" w:rsidRDefault="003C3122" w:rsidP="003C3122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4.3 วัตถุประสงค์ </w:t>
      </w:r>
    </w:p>
    <w:p w:rsidR="003C3122" w:rsidRPr="00721BE1" w:rsidRDefault="003C3122" w:rsidP="003C3122">
      <w:pPr>
        <w:tabs>
          <w:tab w:val="left" w:pos="1418"/>
          <w:tab w:val="left" w:pos="1843"/>
        </w:tabs>
        <w:spacing w:after="0" w:line="240" w:lineRule="auto"/>
        <w:ind w:left="285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>4.3.1 เพื่อสนับสนุนการขับเคลื่อนแผนการป้องกันและปราบปรามการทุจริตคอร์รัปชัน ตามวัตถุประสงค์หลักในยุทธศาสตร์ชาติว่าด้วยการป้องกันและปราบ</w:t>
      </w:r>
      <w:r>
        <w:rPr>
          <w:rFonts w:ascii="TH SarabunPSK" w:hAnsi="TH SarabunPSK" w:cs="TH SarabunPSK"/>
          <w:sz w:val="32"/>
          <w:szCs w:val="32"/>
          <w:cs/>
        </w:rPr>
        <w:t xml:space="preserve">ปรามการทุจริต ระยะที่ 3 (พ.ศ.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 xml:space="preserve">60 – </w:t>
      </w:r>
      <w:r>
        <w:rPr>
          <w:rFonts w:ascii="TH SarabunPSK" w:hAnsi="TH SarabunPSK" w:cs="TH SarabunPSK"/>
          <w:sz w:val="32"/>
          <w:szCs w:val="32"/>
        </w:rPr>
        <w:t>25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64) </w:t>
      </w:r>
    </w:p>
    <w:p w:rsidR="003C3122" w:rsidRPr="00721BE1" w:rsidRDefault="003C3122" w:rsidP="003C3122">
      <w:pPr>
        <w:tabs>
          <w:tab w:val="left" w:pos="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4.3.2 เพื่อแก้ไขปัญหาความไม่โปร่งใส ทุจริตคอร์รัปชัน ของส่วนราชการ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</w:t>
      </w:r>
      <w:r w:rsidRPr="00721BE1">
        <w:rPr>
          <w:rFonts w:ascii="TH SarabunPSK" w:hAnsi="TH SarabunPSK" w:cs="TH SarabunPSK"/>
          <w:sz w:val="32"/>
          <w:szCs w:val="32"/>
          <w:cs/>
        </w:rPr>
        <w:t>ในสังกัด โดยมุ่งเน้นกลไกการมีส่วนร่วมของ  ประชารัฐ เน้นการร่วมคิด รวมทำ ร่วมปฏิบัติ ร่วมแก้ปัญหา และร่วมติดตามประเมินผล โดยการแก้ที่สาเหตุของปัญหาการปลูกจิตสำนึกความซื่อสัตย์สุจริต รับผิดชอบ รักษาวินัยของข้าราชการ การส่งเสริมคุณธรรมจริยธรรม ตลอดจนค่านิยมอื่น ๆ ที่ถูกต้อง รวมทั้งเข้าใจวิถีดำเนินชีวิตที่สมควรและมีคุณค่า และจัดอบรมให้ความรู้ ในการปฏิบัติงานตามภารกิจที่สุ่มเสี่ยงต่อการจะทำให้เกิดปัญหาความไม่โปร่งใส และการทุจริตคอร์รัปชัน โดยการป้องกัน ปราบปราม และ</w:t>
      </w:r>
      <w:r w:rsidRPr="00125F04">
        <w:rPr>
          <w:rFonts w:ascii="TH SarabunPSK" w:hAnsi="TH SarabunPSK" w:cs="TH SarabunPSK"/>
          <w:spacing w:val="-4"/>
          <w:sz w:val="32"/>
          <w:szCs w:val="32"/>
          <w:cs/>
        </w:rPr>
        <w:t>ลงโทษการกระทำที่ไม่โปร่งใส และการทุจริตคอร์รัปชัน เช่น ระบบการประมูล การเสนอราคาต่อหน่วยงานของรัฐ การจัดซื้อจัดจ้าง มีระบบ/กลไกจัดการรับเรื่อง</w:t>
      </w:r>
      <w:r w:rsidRPr="00721BE1">
        <w:rPr>
          <w:rFonts w:ascii="TH SarabunPSK" w:hAnsi="TH SarabunPSK" w:cs="TH SarabunPSK"/>
          <w:sz w:val="32"/>
          <w:szCs w:val="32"/>
          <w:cs/>
        </w:rPr>
        <w:t>ร้องเรียน มีระบบตรวจสอบภายในองค์กร และการมีส่วนร่วม การใช้ดุลยพินิจของผู้บริหารและผู้ปฏิบัติงาน</w:t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3C3122" w:rsidRPr="00721BE1" w:rsidRDefault="003C3122" w:rsidP="003C3122">
      <w:pPr>
        <w:tabs>
          <w:tab w:val="left" w:pos="1418"/>
          <w:tab w:val="left" w:pos="1560"/>
          <w:tab w:val="left" w:pos="1843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>4.3.3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เพื่อขยายผลการดำเนินงานปลูกฝ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ังคุณธรรมจริยธรรมอย่างต่อเนื่อง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เสริมสร้างเครือข่ายร่วมต่อต้านการทุจริต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ทุกระดับ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ในประเทศ แสวงหาความร่วมมือจากภาคส่วน อื่น ๆ ที่ยังไม่ได้เข้ามามีส่วนร่วมอย่างใกล้ชิด เพื่อเร่งพัฒนาระบบบริหารจัดการยุทธศาสตร์ไปสู่การปฏิบัติที่เกิดผลสัมฤทธิ์ที่มีประสิทธิภาพและประสิทธิผล</w:t>
      </w: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>4.3.4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สมาชิกสภาท้องถิ่น ข้าราชการและพนักงานส่วนท้องถิ่น</w:t>
      </w:r>
      <w:r w:rsidRPr="00721BE1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ยึดถือเป็นกรอบการปฏิบัติงานเพื่อประโยชน์สุขของประชาชนเพื่อให้เกิดผลสัมฤทธิ์ต่อภารกิจของรัฐ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ความมีประสิทธิภาพเกิดความคุ้มค่าในเชิงภารกิจของรัฐมุ่งสู่เป้าหมายหลัก คือ ประชาชนได้รับการอำนวยความสะดวก และได้รับการตอบสนองความต้องการ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2546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และนโยบายของรัฐบาล</w:t>
      </w: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18417F" w:rsidRDefault="0018417F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18417F" w:rsidRDefault="0018417F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18417F" w:rsidRDefault="0018417F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Pr="00721BE1" w:rsidRDefault="003C3122" w:rsidP="003C3122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</w:t>
      </w:r>
      <w:r w:rsidRPr="00721BE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ยุทศาสตร์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ป้องกันปราบปรามการทุจริตและประพฤติมิชอบ </w:t>
      </w:r>
      <w:r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กระทรวงมหาดไทย </w:t>
      </w:r>
    </w:p>
    <w:p w:rsidR="003C3122" w:rsidRDefault="003C3122" w:rsidP="003C3122">
      <w:pPr>
        <w:tabs>
          <w:tab w:val="left" w:pos="851"/>
          <w:tab w:val="left" w:pos="1134"/>
          <w:tab w:val="left" w:pos="1701"/>
        </w:tabs>
        <w:spacing w:after="120" w:line="240" w:lineRule="auto"/>
        <w:ind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5AF2">
        <w:rPr>
          <w:rFonts w:ascii="TH SarabunPSK" w:hAnsi="TH SarabunPSK" w:cs="TH SarabunPSK"/>
          <w:b/>
          <w:bCs/>
          <w:sz w:val="32"/>
          <w:szCs w:val="32"/>
          <w:cs/>
        </w:rPr>
        <w:t xml:space="preserve">4.4.1 </w:t>
      </w:r>
      <w:r w:rsidRPr="004C5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 1 “สร้างสังคมที่ไม่ทนต่อการทุจริต”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C3122" w:rsidTr="003C3122">
        <w:tc>
          <w:tcPr>
            <w:tcW w:w="4774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75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4775" w:type="dxa"/>
          </w:tcPr>
          <w:p w:rsidR="003C3122" w:rsidRPr="003B65E0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พัฒนาจิตสำนึกสาธารณะ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การใช้เครื่องมือการสื่อสารทางสังคมเพื่อปรับเปลี่ยนพฤติกรรม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ประยุกต์ปลักปรัชญาของเศรษฐกิจพอเพียงเป็นเครื่องมือต้านทุจริต</w:t>
            </w: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Community)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และบูรณาการทุกภาคส่วนเพื่อต่อต้านการทุจริต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สร้างชุมชนเฝ้าระวัง ต่อต้านทุจริต 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(Social Sanction)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และทางกฎหมาย บนพื้นฐานของข้อเท็จจริงและเหตุผล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.3 บูรณาการทุกภาคส่วนเพื่อต่อต้านการทุจริต</w:t>
            </w:r>
          </w:p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17F" w:rsidRDefault="0018417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17F" w:rsidRDefault="0018417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417F" w:rsidRDefault="0018417F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21205" w:rsidP="00321205">
      <w:pPr>
        <w:tabs>
          <w:tab w:val="left" w:pos="851"/>
          <w:tab w:val="left" w:pos="1134"/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</w:t>
      </w:r>
      <w:r w:rsidR="003C3122">
        <w:rPr>
          <w:rFonts w:ascii="TH SarabunPSK" w:hAnsi="TH SarabunPSK" w:cs="TH SarabunPSK"/>
          <w:b/>
          <w:bCs/>
          <w:sz w:val="32"/>
          <w:szCs w:val="32"/>
          <w:cs/>
        </w:rPr>
        <w:t>.4.</w:t>
      </w:r>
      <w:r w:rsidR="003C312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3122" w:rsidRPr="004C5A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3122" w:rsidRPr="004C5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="003C3122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3C31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374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3C3122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C3122" w:rsidRPr="00721BE1">
        <w:rPr>
          <w:rFonts w:ascii="TH SarabunPSK" w:hAnsi="TH SarabunPSK" w:cs="TH SarabunPSK"/>
          <w:b/>
          <w:bCs/>
          <w:sz w:val="32"/>
          <w:szCs w:val="32"/>
          <w:cs/>
        </w:rPr>
        <w:t>“สกัดกั้นการทุจริตเชิงนโยบาย”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C3122" w:rsidTr="003C3122">
        <w:tc>
          <w:tcPr>
            <w:tcW w:w="4774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75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วางมาตรการเสริมในการสกัดกั้นการทุจริตเชิงนโยบายบนฐานธรรมาภิบาล</w:t>
            </w: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การเผยแพร่ข้อมูลข่าวสารที่เกี่ยวข้องกับนโยบาย</w:t>
            </w:r>
            <w:r w:rsidR="0032120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อย่างทั่วถึง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 พัฒนากรอบชี้นำการกำหนดนโยบายตามหลัก</w:t>
            </w:r>
            <w:r w:rsidR="003212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ธรรมาภิบาล</w:t>
            </w:r>
          </w:p>
          <w:p w:rsidR="003C3122" w:rsidRPr="003B65E0" w:rsidRDefault="003C3122" w:rsidP="003C3122">
            <w:pPr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1.3</w:t>
            </w:r>
            <w:r w:rsidRPr="003B65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พัฒนาแนวปฏิบัติในการยอมรับนโยบายที่ผิดพลาดและแสดงความรับผิดชอบต่อสังคม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spacing w:line="23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กำหนดมาตรการวิเคราะห์ความเสี่ยงและการใช้จ่ายงบประมาณ </w:t>
            </w:r>
          </w:p>
          <w:p w:rsidR="003C3122" w:rsidRPr="003B65E0" w:rsidRDefault="003C3122" w:rsidP="003C3122">
            <w:pPr>
              <w:spacing w:line="23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rPr>
          <w:trHeight w:val="4701"/>
        </w:trPr>
        <w:tc>
          <w:tcPr>
            <w:tcW w:w="4774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แก่ประชาชน</w:t>
            </w:r>
          </w:p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เผยแพร่องค์ความรู้ในการดำเนินนโยบายอย่างโปร่งใสและไร้การทุจริตให้แก่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ประชาชน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3122" w:rsidRPr="00721BE1" w:rsidRDefault="003C3122" w:rsidP="003C3122">
      <w:pPr>
        <w:tabs>
          <w:tab w:val="left" w:pos="851"/>
          <w:tab w:val="left" w:pos="1134"/>
          <w:tab w:val="left" w:pos="1701"/>
        </w:tabs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Pr="00721BE1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444" w:rsidRDefault="00437444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3122" w:rsidRPr="004C5AF2" w:rsidRDefault="003C3122" w:rsidP="003C3122">
      <w:pPr>
        <w:spacing w:before="12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5A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4.4.3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3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</w:t>
      </w:r>
      <w:r w:rsidR="00DF0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p w:rsidR="003C3122" w:rsidRPr="00721BE1" w:rsidRDefault="003C3122" w:rsidP="003C3122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C3122" w:rsidTr="003C3122">
        <w:tc>
          <w:tcPr>
            <w:tcW w:w="4774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75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พัฒนามาตรการเชิงรุกที่สามารถแก้ไขปัญหาการทุจริตในแต่ละระดับ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1.2 พัฒนาระบบการทำงานแบบบูรณาการระหว่างภาครัฐ ภาคเอกชน 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</w:t>
            </w: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ภาคประชาสังคม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ในการป้องกันการทุจริต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Pr="003B65E0" w:rsidRDefault="003C3122" w:rsidP="003C3122">
            <w:pPr>
              <w:pStyle w:val="a3"/>
              <w:ind w:left="214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กลไกการกำกับ ติดตาม และประเมินผลการป้องกันการทุจริต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สร้างกลไกการป้องกันเพื่อยับยั้งการทุจริต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สร้างกลไกป้องกันเพื่อยับยั้งการทุจริต</w:t>
            </w: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 กำหนดกลไกการติดตามและประเมินผลการนำข้อเสนอแนะไปสู่การปฏิบัติ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พัฒนานวัตกรรมและเทคโนโลยีสารสนเทศเพื่อลดปัญหาการทุจริต</w:t>
            </w: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พัฒนาเทคโนโลยีสารสนเทศและการสื่อสารที่เปิดโอกาสให้ประชาชนสามารถศึกษา </w:t>
            </w: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</w:tcPr>
          <w:p w:rsidR="003C3122" w:rsidRPr="003B65E0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พัฒนาและยกระดับรูปแบบการสื่อสารสาธารณะเพื่อปรับเปลี่ยนพฤติกรรม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spacing w:after="24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Pr="003B65E0" w:rsidRDefault="003C3122" w:rsidP="003C3122">
            <w:pPr>
              <w:spacing w:after="24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ต่อยอด ขยายผล องค์ความรู้เชิงสร้างสรรค์ สำหรับการป้องกันการทุจริต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4C5AF2" w:rsidRDefault="003C3122" w:rsidP="003C3122">
      <w:pPr>
        <w:spacing w:before="12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A5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4.4.4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3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="00DF0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“พัฒนากลไกและกระบวนการการปราบปรามการทุจริต”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C3122" w:rsidTr="003C3122">
        <w:tc>
          <w:tcPr>
            <w:tcW w:w="4774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75" w:type="dxa"/>
          </w:tcPr>
          <w:p w:rsidR="003C3122" w:rsidRPr="004C5AF2" w:rsidRDefault="003C3122" w:rsidP="003C3122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C3122" w:rsidTr="003C3122">
        <w:tc>
          <w:tcPr>
            <w:tcW w:w="4774" w:type="dxa"/>
            <w:vMerge w:val="restart"/>
          </w:tcPr>
          <w:p w:rsidR="003C3122" w:rsidRPr="003B65E0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B6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การสร้างความเชื่อมั่นและความไว้วางใจต่อระบบการรับเรื่องร้องเรียน</w:t>
            </w:r>
          </w:p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3122" w:rsidTr="003C3122">
        <w:tc>
          <w:tcPr>
            <w:tcW w:w="47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775" w:type="dxa"/>
          </w:tcPr>
          <w:p w:rsidR="003C3122" w:rsidRPr="003B65E0" w:rsidRDefault="003C3122" w:rsidP="003C3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จัดหาเครื่องมือ/อุปกรณ์การเจาะถนนเพื่อใช้ตรวจสอบคอนกรีตโครงการก่อสร้างต่าง</w:t>
            </w: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21205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321205">
        <w:rPr>
          <w:rFonts w:ascii="TH NiramitIT๙" w:hAnsi="TH NiramitIT๙" w:cs="TH NiramitIT๙" w:hint="cs"/>
          <w:b/>
          <w:bCs/>
          <w:sz w:val="72"/>
          <w:szCs w:val="72"/>
          <w:cs/>
        </w:rPr>
        <w:lastRenderedPageBreak/>
        <w:t>ส่วนที่ ๕</w:t>
      </w:r>
    </w:p>
    <w:p w:rsidR="00321205" w:rsidRPr="00321205" w:rsidRDefault="00321205" w:rsidP="00321205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:rsidR="00D44008" w:rsidRDefault="003C3122" w:rsidP="00321205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321205">
        <w:rPr>
          <w:rFonts w:ascii="TH NiramitIT๙" w:hAnsi="TH NiramitIT๙" w:cs="TH NiramitIT๙" w:hint="cs"/>
          <w:b/>
          <w:bCs/>
          <w:sz w:val="52"/>
          <w:szCs w:val="52"/>
          <w:cs/>
        </w:rPr>
        <w:t>รายละเอียดแผนป้องกันปราบปรามการทุจริต</w:t>
      </w:r>
    </w:p>
    <w:p w:rsidR="00321205" w:rsidRDefault="003C3122" w:rsidP="00321205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321205">
        <w:rPr>
          <w:rFonts w:ascii="TH NiramitIT๙" w:hAnsi="TH NiramitIT๙" w:cs="TH NiramitIT๙" w:hint="cs"/>
          <w:b/>
          <w:bCs/>
          <w:sz w:val="52"/>
          <w:szCs w:val="52"/>
          <w:cs/>
        </w:rPr>
        <w:t>และประพฤติมิชอบ ระยะ ๕ ปี</w:t>
      </w:r>
      <w:r w:rsidR="00321205">
        <w:rPr>
          <w:rFonts w:ascii="TH NiramitIT๙" w:hAnsi="TH NiramitIT๙" w:cs="TH NiramitIT๙"/>
          <w:b/>
          <w:bCs/>
          <w:sz w:val="52"/>
          <w:szCs w:val="52"/>
        </w:rPr>
        <w:t xml:space="preserve"> </w:t>
      </w:r>
      <w:r w:rsidRPr="00321205">
        <w:rPr>
          <w:rFonts w:ascii="TH NiramitIT๙" w:hAnsi="TH NiramitIT๙" w:cs="TH NiramitIT๙" w:hint="cs"/>
          <w:b/>
          <w:bCs/>
          <w:sz w:val="52"/>
          <w:szCs w:val="52"/>
          <w:cs/>
        </w:rPr>
        <w:t xml:space="preserve">(พ.ศ. ๒๕๖๐ </w:t>
      </w:r>
      <w:r w:rsidRPr="00321205">
        <w:rPr>
          <w:rFonts w:ascii="TH NiramitIT๙" w:hAnsi="TH NiramitIT๙" w:cs="TH NiramitIT๙"/>
          <w:b/>
          <w:bCs/>
          <w:sz w:val="52"/>
          <w:szCs w:val="52"/>
          <w:cs/>
        </w:rPr>
        <w:t>–</w:t>
      </w:r>
      <w:r w:rsidRPr="00321205">
        <w:rPr>
          <w:rFonts w:ascii="TH NiramitIT๙" w:hAnsi="TH NiramitIT๙" w:cs="TH NiramitIT๙" w:hint="cs"/>
          <w:b/>
          <w:bCs/>
          <w:sz w:val="52"/>
          <w:szCs w:val="52"/>
          <w:cs/>
        </w:rPr>
        <w:t>๒๕๖๔)</w:t>
      </w:r>
    </w:p>
    <w:p w:rsidR="003C3122" w:rsidRPr="00321205" w:rsidRDefault="00321205" w:rsidP="00321205">
      <w:pPr>
        <w:jc w:val="center"/>
        <w:rPr>
          <w:rFonts w:ascii="TH NiramitIT๙" w:hAnsi="TH NiramitIT๙" w:cs="TH NiramitIT๙"/>
          <w:b/>
          <w:bCs/>
          <w:sz w:val="52"/>
          <w:szCs w:val="52"/>
          <w:cs/>
        </w:rPr>
      </w:pPr>
      <w:r>
        <w:rPr>
          <w:rFonts w:ascii="TH NiramitIT๙" w:hAnsi="TH NiramitIT๙" w:cs="TH NiramitIT๙" w:hint="cs"/>
          <w:b/>
          <w:bCs/>
          <w:sz w:val="52"/>
          <w:szCs w:val="52"/>
          <w:cs/>
        </w:rPr>
        <w:t>องค์การบริหารส่วนตำบลโนนแดง</w:t>
      </w:r>
    </w:p>
    <w:p w:rsidR="003C3122" w:rsidRPr="00321205" w:rsidRDefault="003C3122" w:rsidP="00321205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D44008" w:rsidRDefault="00D44008" w:rsidP="003C3122">
      <w:pPr>
        <w:rPr>
          <w:rFonts w:ascii="TH NiramitIT๙" w:hAnsi="TH NiramitIT๙" w:cs="TH NiramitIT๙"/>
          <w:sz w:val="32"/>
          <w:szCs w:val="32"/>
        </w:rPr>
      </w:pPr>
    </w:p>
    <w:p w:rsidR="00D44008" w:rsidRDefault="00D44008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721BE1" w:rsidRDefault="003C3122" w:rsidP="003C3122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5.1 ยุทธศาสตร์ที่ 1 “สร้างสังคมที่ไม่ทนต่อการทุจริต”</w:t>
      </w:r>
    </w:p>
    <w:p w:rsidR="003C3122" w:rsidRPr="00721BE1" w:rsidRDefault="003C3122" w:rsidP="003C3122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  “สร้างสังคมที่ไม่ทนและไม่เพิกเฉยต่อปัญหาการทุจริต และร่วมต้านทุจริตในทุกรูปแบบ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1217"/>
        <w:gridCol w:w="1148"/>
        <w:gridCol w:w="1019"/>
        <w:gridCol w:w="897"/>
        <w:gridCol w:w="832"/>
        <w:gridCol w:w="832"/>
        <w:gridCol w:w="832"/>
        <w:gridCol w:w="833"/>
        <w:gridCol w:w="832"/>
        <w:gridCol w:w="902"/>
        <w:gridCol w:w="1288"/>
      </w:tblGrid>
      <w:tr w:rsidR="003C3122" w:rsidTr="003C3122">
        <w:tc>
          <w:tcPr>
            <w:tcW w:w="1221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115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70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99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181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ค่าเป้าหมายผลผลิต (หน่วยนับ)</w:t>
            </w:r>
          </w:p>
        </w:tc>
        <w:tc>
          <w:tcPr>
            <w:tcW w:w="9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30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221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5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99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36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836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837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36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Tr="003C3122">
        <w:tc>
          <w:tcPr>
            <w:tcW w:w="1221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.ส่งเสริมให้มีระบบและกระบวนการกล่อมเกลาทางสังคมเพื่อต้านทุจริต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154" w:type="dxa"/>
          </w:tcPr>
          <w:p w:rsidR="003C3122" w:rsidRPr="00721BE1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 พัฒนาจิตสำนึกสาธารณะ</w:t>
            </w:r>
          </w:p>
        </w:tc>
        <w:tc>
          <w:tcPr>
            <w:tcW w:w="97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โครงการ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อบรมพัฒนาคุณธรรม จริยธรรม</w:t>
            </w:r>
            <w:r w:rsidR="00321205">
              <w:rPr>
                <w:rFonts w:ascii="TH NiramitIT๙" w:hAnsi="TH NiramitIT๙" w:cs="TH NiramitIT๙" w:hint="cs"/>
                <w:sz w:val="28"/>
                <w:cs/>
              </w:rPr>
              <w:t>/</w:t>
            </w:r>
          </w:p>
          <w:p w:rsidR="00321205" w:rsidRPr="00280FAD" w:rsidRDefault="00321205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กิจกรรมสวดมนต์ ไหว้พระทำสมาธิ</w:t>
            </w:r>
          </w:p>
        </w:tc>
        <w:tc>
          <w:tcPr>
            <w:tcW w:w="899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836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7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90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1303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221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54" w:type="dxa"/>
          </w:tcPr>
          <w:p w:rsidR="003C3122" w:rsidRPr="00721BE1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การใช้เครื่องมือ</w:t>
            </w:r>
            <w:r w:rsidRPr="004C5AF2">
              <w:rPr>
                <w:rFonts w:ascii="TH SarabunPSK" w:hAnsi="TH SarabunPSK" w:cs="TH SarabunPSK"/>
                <w:spacing w:val="-8"/>
                <w:sz w:val="28"/>
                <w:cs/>
              </w:rPr>
              <w:t>การสื่อสารทา</w:t>
            </w:r>
            <w:r w:rsidRPr="004C5AF2">
              <w:rPr>
                <w:rFonts w:ascii="TH SarabunPSK" w:hAnsi="TH SarabunPSK" w:cs="TH SarabunPSK" w:hint="cs"/>
                <w:spacing w:val="-8"/>
                <w:sz w:val="28"/>
                <w:cs/>
              </w:rPr>
              <w:t>ง</w:t>
            </w:r>
            <w:r w:rsidRPr="004C5AF2">
              <w:rPr>
                <w:rFonts w:ascii="TH SarabunPSK" w:hAnsi="TH SarabunPSK" w:cs="TH SarabunPSK"/>
                <w:spacing w:val="-8"/>
                <w:sz w:val="28"/>
                <w:cs/>
              </w:rPr>
              <w:t>สังคม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รับเปลี่ยนพฤติกรรม</w:t>
            </w:r>
          </w:p>
        </w:tc>
        <w:tc>
          <w:tcPr>
            <w:tcW w:w="97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99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Tr="003C3122">
        <w:tc>
          <w:tcPr>
            <w:tcW w:w="122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ประยุกต์หลัก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ปรัชญาของเศรษฐกิจ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พอเพียงเป็นเครื่องมือต้านทุจริต</w:t>
            </w:r>
          </w:p>
        </w:tc>
        <w:tc>
          <w:tcPr>
            <w:tcW w:w="115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ปรัชญาของเศรษฐกิจพอเพียง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มาปรับใช้ในการ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97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F75225">
              <w:rPr>
                <w:rFonts w:ascii="TH NiramitIT๙" w:hAnsi="TH NiramitIT๙" w:cs="TH NiramitIT๙" w:hint="cs"/>
                <w:sz w:val="28"/>
                <w:cs/>
              </w:rPr>
              <w:t>ส่งเสริม</w:t>
            </w:r>
          </w:p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การดำเนินชีวิตตามหลักปรัชญาเศรษฐกิจพอเพียง</w:t>
            </w:r>
            <w:r w:rsidR="00321205">
              <w:rPr>
                <w:rFonts w:ascii="TH NiramitIT๙" w:hAnsi="TH NiramitIT๙" w:cs="TH NiramitIT๙" w:hint="cs"/>
                <w:sz w:val="28"/>
                <w:cs/>
              </w:rPr>
              <w:t>/กิจกรรมปลูกพืชผักกินเอง ลดค่าใช้จ่ายในครอบครัว</w:t>
            </w:r>
          </w:p>
        </w:tc>
        <w:tc>
          <w:tcPr>
            <w:tcW w:w="89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836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7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</w:t>
            </w: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๕๐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คน</w:t>
            </w:r>
          </w:p>
        </w:tc>
        <w:tc>
          <w:tcPr>
            <w:tcW w:w="9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130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221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5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.2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พัฒนาระบบและจัดการองค์ความรู้การป้องกัน            การทุจริตตามแนวทางปรัชญาเศรษฐกิจพอเพียง</w:t>
            </w:r>
          </w:p>
        </w:tc>
        <w:tc>
          <w:tcPr>
            <w:tcW w:w="97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7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Tr="003C3122">
        <w:tc>
          <w:tcPr>
            <w:tcW w:w="130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เสริมพลังการมีส่วนร่วมของชุมชน (</w:t>
            </w:r>
            <w:r w:rsidRPr="00F440DE">
              <w:rPr>
                <w:rFonts w:ascii="TH SarabunPSK" w:hAnsi="TH SarabunPSK" w:cs="TH SarabunPSK"/>
                <w:sz w:val="28"/>
              </w:rPr>
              <w:t>Community)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 และบูรณาการทุกภาคส่วนเพื่อต่อต้านการทุจริต</w:t>
            </w:r>
          </w:p>
        </w:tc>
        <w:tc>
          <w:tcPr>
            <w:tcW w:w="994" w:type="dxa"/>
          </w:tcPr>
          <w:p w:rsidR="003C3122" w:rsidRPr="00F440DE" w:rsidRDefault="003C3122" w:rsidP="003C31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.1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สร้างชุมชนเฝ้าระวัง ต่อต้านทุจริต   </w:t>
            </w:r>
          </w:p>
        </w:tc>
        <w:tc>
          <w:tcPr>
            <w:tcW w:w="96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กิจกรรมการเผยแพร่ข้อมูลข่าวสารการจัดซื้อ จัดจ้าง</w:t>
            </w:r>
            <w:r w:rsidR="00321205">
              <w:rPr>
                <w:rFonts w:ascii="TH NiramitIT๙" w:hAnsi="TH NiramitIT๙" w:cs="TH NiramitIT๙" w:hint="cs"/>
                <w:sz w:val="28"/>
                <w:cs/>
              </w:rPr>
              <w:t>/เผยแพร่การประหยัดงบประมาณจากการจัดซื้อจัดจ้าง</w:t>
            </w:r>
          </w:p>
        </w:tc>
        <w:tc>
          <w:tcPr>
            <w:tcW w:w="868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ครอบ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คลุมทั้งตำบล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ครอบ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คลุมทั้งตำบล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ครอบ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คลุมทั้งตำบล</w:t>
            </w:r>
          </w:p>
        </w:tc>
        <w:tc>
          <w:tcPr>
            <w:tcW w:w="993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ครอบ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คลุมทั้งตำบล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ครอบ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คลุมทั้งตำบล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1193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กองคลัง/สำนักปลัดองค์การบริหารส่วนตำบลโนนแดง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Pr="00F440DE" w:rsidRDefault="003C3122" w:rsidP="003212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.2</w:t>
            </w:r>
            <w:r w:rsidRPr="00F440D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สร้างความตื่นตัว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ในการแสดงออกต่อเหตุการณ์ทางสังคมที่ผิดต่อจริยธรรมทางสังคมและ/หรือ</w:t>
            </w:r>
            <w:r w:rsidRPr="00F440DE">
              <w:rPr>
                <w:rFonts w:ascii="TH SarabunPSK" w:hAnsi="TH SarabunPSK" w:cs="TH SarabunPSK"/>
                <w:spacing w:val="-10"/>
                <w:sz w:val="28"/>
                <w:cs/>
              </w:rPr>
              <w:t>กฎหมาย และผลักดัน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ให้เกิดการลงโทษทางสังคม </w:t>
            </w:r>
            <w:r w:rsidRPr="00F440DE">
              <w:rPr>
                <w:rFonts w:ascii="TH SarabunPSK" w:hAnsi="TH SarabunPSK" w:cs="TH SarabunPSK"/>
                <w:sz w:val="28"/>
              </w:rPr>
              <w:t>(Social Sanction)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 และทาง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กฎหมาย บนพื้นฐาน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ของข้อเท็จจริงและเหตุผล</w:t>
            </w: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Tr="003C3122">
        <w:tc>
          <w:tcPr>
            <w:tcW w:w="13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3 บูรณาการทุกภาคส่วนเพื่อต่อต้านการทุจริต</w:t>
            </w:r>
          </w:p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18417F" w:rsidRDefault="0018417F" w:rsidP="003C3122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C3122" w:rsidRPr="009D7280" w:rsidRDefault="00502A8A" w:rsidP="003C3122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5.2 ยุทธศาสตร์ที่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3C3122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C3122" w:rsidRPr="00721BE1">
        <w:rPr>
          <w:rFonts w:ascii="TH SarabunPSK" w:hAnsi="TH SarabunPSK" w:cs="TH SarabunPSK"/>
          <w:b/>
          <w:bCs/>
          <w:sz w:val="32"/>
          <w:szCs w:val="32"/>
          <w:cs/>
        </w:rPr>
        <w:t>“สกัดกั้นการทุจริตเชิงนโยบาย”</w:t>
      </w:r>
    </w:p>
    <w:p w:rsidR="003C3122" w:rsidRPr="00721BE1" w:rsidRDefault="003C3122" w:rsidP="003C3122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3C3122" w:rsidRPr="00721BE1" w:rsidRDefault="003C3122" w:rsidP="003C31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721BE1">
        <w:rPr>
          <w:rFonts w:ascii="TH SarabunPSK" w:hAnsi="TH SarabunPSK" w:cs="TH SarabunPSK"/>
          <w:sz w:val="32"/>
          <w:szCs w:val="32"/>
          <w:cs/>
        </w:rPr>
        <w:t>ลดการทุจริตในกระบวนการนโยบายสาธารณะ</w:t>
      </w:r>
    </w:p>
    <w:p w:rsidR="003C3122" w:rsidRDefault="003C3122" w:rsidP="003C312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2. ส่งเสริมให้นโยบายสาธารณะเป็นไปตามหลักธรรมาภิบาล</w:t>
      </w: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RPr="00655824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วางมาตรการเสริมในการสกัดกั้นการ</w:t>
            </w:r>
            <w:r>
              <w:rPr>
                <w:rFonts w:ascii="TH SarabunPSK" w:hAnsi="TH SarabunPSK" w:cs="TH SarabunPSK"/>
                <w:sz w:val="28"/>
                <w:cs/>
              </w:rPr>
              <w:t>ทุจริตเชิงนโยบายบนฐาน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ธรรมาภิบาล</w:t>
            </w:r>
          </w:p>
        </w:tc>
        <w:tc>
          <w:tcPr>
            <w:tcW w:w="994" w:type="dxa"/>
          </w:tcPr>
          <w:p w:rsidR="003C3122" w:rsidRPr="00F440DE" w:rsidRDefault="003C3122" w:rsidP="003C31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การเผยแพร่ข้อมูลข่าวสารที่</w:t>
            </w:r>
            <w:r w:rsidRPr="009D7280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เกี่ยวข้องกับนโยบาย</w:t>
            </w:r>
          </w:p>
        </w:tc>
        <w:tc>
          <w:tcPr>
            <w:tcW w:w="96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กิจกรรมการเผยแพร่ข้อมูลเกี่ยวกับนโยบาย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/กิจกรรมพัฒนาคุณธรรมสำนึกต่อสังคม</w:t>
            </w:r>
          </w:p>
        </w:tc>
        <w:tc>
          <w:tcPr>
            <w:tcW w:w="868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993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ผู้บริหารและสมาชิกสภาท้องถิ่นจำนวน๒๑คน</w:t>
            </w:r>
          </w:p>
        </w:tc>
        <w:tc>
          <w:tcPr>
            <w:tcW w:w="1193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กองคลัง/สำนักปลัดองค์การบริหารส่วนตำบลโนนแดง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พัฒนาแนวปฏิบัติในการยอมรับนโยบายที่ผิดพลาดและแสดงความรับผิดชอบต่อสังคม</w:t>
            </w: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 กำหนดมาตรการวิเคราะห์ความเสี่ยงและการใช้จ่ายงบประมาณ</w:t>
            </w: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C3122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5.3 ยุทธศาสตร์ที่ </w:t>
      </w:r>
      <w:r w:rsidR="00C073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p w:rsidR="003C3122" w:rsidRDefault="003C3122" w:rsidP="003C3122">
      <w:pPr>
        <w:spacing w:before="120" w:after="12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3C3122" w:rsidRPr="009D7280" w:rsidRDefault="003C3122" w:rsidP="003C3122">
      <w:pPr>
        <w:spacing w:after="0" w:line="240" w:lineRule="auto"/>
        <w:ind w:firstLine="425"/>
        <w:outlineLvl w:val="0"/>
        <w:rPr>
          <w:rFonts w:ascii="TH SarabunPSK" w:hAnsi="TH SarabunPSK" w:cs="TH SarabunPSK"/>
          <w:sz w:val="32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1. </w:t>
      </w:r>
      <w:r w:rsidRPr="009D7280">
        <w:rPr>
          <w:rFonts w:ascii="TH SarabunPSK" w:hAnsi="TH SarabunPSK" w:cs="TH SarabunPSK"/>
          <w:spacing w:val="-10"/>
          <w:szCs w:val="32"/>
          <w:cs/>
        </w:rPr>
        <w:t>กลไกการป้องกันการทุจริตมีความเท่าทันต่อสถานการณ์การทุจริต เปลี่ยนแปลงสู่กระบวนการทำงานเชิงรุก</w:t>
      </w:r>
      <w:r w:rsidRPr="009D7280">
        <w:rPr>
          <w:rFonts w:ascii="TH SarabunPSK" w:hAnsi="TH SarabunPSK" w:cs="TH SarabunPSK"/>
          <w:szCs w:val="32"/>
          <w:cs/>
        </w:rPr>
        <w:t xml:space="preserve"> สามารถป้องกันการทุจริตให้มีประสิทธิภาพ</w:t>
      </w:r>
    </w:p>
    <w:p w:rsidR="003C3122" w:rsidRPr="009D7280" w:rsidRDefault="003C3122" w:rsidP="003C3122">
      <w:pPr>
        <w:spacing w:after="0"/>
        <w:ind w:firstLine="425"/>
        <w:jc w:val="thaiDistribute"/>
        <w:rPr>
          <w:rFonts w:ascii="TH SarabunPSK" w:hAnsi="TH SarabunPSK" w:cs="TH SarabunPSK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2. </w:t>
      </w:r>
      <w:r w:rsidRPr="009D7280">
        <w:rPr>
          <w:rFonts w:ascii="TH SarabunPSK" w:hAnsi="TH SarabunPSK" w:cs="TH SarabunPSK"/>
          <w:sz w:val="32"/>
          <w:szCs w:val="32"/>
          <w:cs/>
        </w:rPr>
        <w:t>มีการบูรณาการการทำงานระหว่างองค์กรที่เกี่ยวข้องกับการป้องกันการทุจริต</w:t>
      </w:r>
    </w:p>
    <w:p w:rsidR="003C3122" w:rsidRDefault="003C3122" w:rsidP="003C3122">
      <w:pPr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3. </w:t>
      </w:r>
      <w:r w:rsidRPr="009D7280">
        <w:rPr>
          <w:rFonts w:ascii="TH SarabunPSK" w:hAnsi="TH SarabunPSK" w:cs="TH SarabunPSK"/>
          <w:sz w:val="32"/>
          <w:szCs w:val="32"/>
          <w:cs/>
        </w:rPr>
        <w:t>การทุจริตลดน้อยลงหรือไม่เกิดการทุจริต</w:t>
      </w: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RPr="00655824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B4408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440DE">
              <w:rPr>
                <w:rFonts w:ascii="TH SarabunPSK" w:hAnsi="TH SarabunPSK" w:cs="TH SarabunPSK"/>
                <w:spacing w:val="-6"/>
                <w:sz w:val="28"/>
                <w:cs/>
              </w:rPr>
              <w:t>1.</w:t>
            </w:r>
            <w:r w:rsidRPr="00F440D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pacing w:val="-6"/>
                <w:sz w:val="28"/>
                <w:cs/>
              </w:rPr>
              <w:t>เพิ่มประสิทธิภาพ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ระบบงานป้องกันการทุจริต</w:t>
            </w:r>
          </w:p>
        </w:tc>
        <w:tc>
          <w:tcPr>
            <w:tcW w:w="994" w:type="dxa"/>
          </w:tcPr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 w:rsidRPr="00F440DE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F44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96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จัดหาอุปกรณ์เพื่อใช้ในการตรวจสอบโครงการก่อสร้างต่างๆ</w:t>
            </w:r>
            <w:r w:rsidR="00864AAB">
              <w:rPr>
                <w:rFonts w:ascii="TH NiramitIT๙" w:hAnsi="TH NiramitIT๙" w:cs="TH NiramitIT๙" w:hint="cs"/>
                <w:sz w:val="28"/>
                <w:cs/>
              </w:rPr>
              <w:t>/กิจกรรม</w:t>
            </w:r>
            <w:r w:rsidR="00321205">
              <w:rPr>
                <w:rFonts w:ascii="TH NiramitIT๙" w:hAnsi="TH NiramitIT๙" w:cs="TH NiramitIT๙" w:hint="cs"/>
                <w:sz w:val="28"/>
                <w:cs/>
              </w:rPr>
              <w:t>เพิ่มช่อง</w:t>
            </w:r>
            <w:r w:rsidR="00864AAB">
              <w:rPr>
                <w:rFonts w:ascii="TH NiramitIT๙" w:hAnsi="TH NiramitIT๙" w:cs="TH NiramitIT๙" w:hint="cs"/>
                <w:sz w:val="28"/>
                <w:cs/>
              </w:rPr>
              <w:t>แจ้งข้อมูลการทุจริตทุจริต</w:t>
            </w:r>
          </w:p>
        </w:tc>
        <w:tc>
          <w:tcPr>
            <w:tcW w:w="868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3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  <w:vMerge w:val="restart"/>
          </w:tcPr>
          <w:p w:rsidR="003C3122" w:rsidRDefault="00B44083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ไม่มีข้อร้องเรียนการทุจริต</w:t>
            </w:r>
          </w:p>
        </w:tc>
        <w:tc>
          <w:tcPr>
            <w:tcW w:w="1193" w:type="dxa"/>
            <w:vMerge w:val="restart"/>
          </w:tcPr>
          <w:p w:rsidR="003C3122" w:rsidRPr="00280FAD" w:rsidRDefault="00B64B8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กองคลัง/กองช่าง</w:t>
            </w:r>
            <w:r w:rsidR="003C3122">
              <w:rPr>
                <w:rFonts w:ascii="TH NiramitIT๙" w:hAnsi="TH NiramitIT๙" w:cs="TH NiramitIT๙" w:hint="cs"/>
                <w:sz w:val="28"/>
                <w:cs/>
              </w:rPr>
              <w:t>/สำนักปลัดองค์การบริหารส่วนตำบลโนนแดง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ระบบการทำงานแบบบูรณาการระหน่วยหน่วยงานในองค์กร</w:t>
            </w: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เพิ่มบทบาทภาคประชาชน</w:t>
            </w: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3C3122" w:rsidRPr="00280FAD" w:rsidTr="003C3122">
        <w:tc>
          <w:tcPr>
            <w:tcW w:w="13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5732FB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๑.๓ พัฒนากลไกการกำกับติดตาม/ประเมิน</w:t>
            </w:r>
          </w:p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RPr="00655824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B4408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สร้างกลไกการป้องกันเพื่อยับยั้งการทุจริต</w:t>
            </w: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สร้างกลไกป้องกันเพื่อยับยั้งการทุจริต</w:t>
            </w:r>
          </w:p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จัดหาอุปกรณ์เพื่อใช้ในการตรวจสอบโครงการก่อสร้างต่างๆ</w:t>
            </w:r>
          </w:p>
        </w:tc>
        <w:tc>
          <w:tcPr>
            <w:tcW w:w="868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  <w:vMerge w:val="restart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3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  <w:vMerge w:val="restart"/>
          </w:tcPr>
          <w:p w:rsidR="003C3122" w:rsidRDefault="00B44083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ไม่มีข้อร้องเรียนการทุจริต</w:t>
            </w:r>
          </w:p>
        </w:tc>
        <w:tc>
          <w:tcPr>
            <w:tcW w:w="1193" w:type="dxa"/>
            <w:vMerge w:val="restart"/>
          </w:tcPr>
          <w:p w:rsidR="003C3122" w:rsidRPr="00280FAD" w:rsidRDefault="00B64B8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กองคลัง/กองช่าง</w:t>
            </w:r>
            <w:r w:rsidR="003C3122">
              <w:rPr>
                <w:rFonts w:ascii="TH NiramitIT๙" w:hAnsi="TH NiramitIT๙" w:cs="TH NiramitIT๙" w:hint="cs"/>
                <w:sz w:val="28"/>
                <w:cs/>
              </w:rPr>
              <w:t>/สำนักปลัดองค์การบริหารส่วนตำบลโนนแดง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กำหนดกลไกการติดตามและประเมิน</w:t>
            </w:r>
          </w:p>
          <w:p w:rsidR="003C3122" w:rsidRDefault="003C3122" w:rsidP="003C31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ผลการนำข้อเสนอ</w:t>
            </w:r>
          </w:p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แนะไปสู่การปฏิบัติ</w:t>
            </w: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</w:tcPr>
          <w:p w:rsidR="003C3122" w:rsidRPr="00CC12C9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พัฒนานวัตกรรมและเทคโนโลยีสารสนเทศเพื่อลดปัญหาการทุจริต</w:t>
            </w: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 w:rsidRPr="009D728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9D728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พัฒนานวัตกรรมและเทคโนโลยีสารสนเทศ ในระบบบริหารงานสาธารณะ เพื่อลดขั้นตอน หรือกระบวนการใช้       ดุลยพินิจของเจ้าหน้าที่รัฐ</w:t>
            </w: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RPr="00655824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rPr>
          <w:trHeight w:val="3758"/>
        </w:trPr>
        <w:tc>
          <w:tcPr>
            <w:tcW w:w="1304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5732FB" w:rsidRDefault="003C3122" w:rsidP="003C31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06DD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3.2</w:t>
            </w:r>
            <w:r w:rsidRPr="00306DDC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306DDC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พัฒนาเทคโนโลยี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สารสน</w:t>
            </w:r>
          </w:p>
          <w:p w:rsidR="003C3122" w:rsidRPr="00F440DE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  <w:tc>
          <w:tcPr>
            <w:tcW w:w="96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จัดหาอุปกรณ์เพื่อใช้ในการตรวจสอบโครงการก่อสร้างต่างๆ</w:t>
            </w:r>
          </w:p>
        </w:tc>
        <w:tc>
          <w:tcPr>
            <w:tcW w:w="868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การก่อสร้างเป็นไปโดยถูกต้อง/ไม่มีการทุจริตทุกขั้นตอน/ระดับ</w:t>
            </w:r>
          </w:p>
        </w:tc>
        <w:tc>
          <w:tcPr>
            <w:tcW w:w="992" w:type="dxa"/>
          </w:tcPr>
          <w:p w:rsidR="003C3122" w:rsidRDefault="00B44083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ไม่มีข้อร้องเรียนการทุจริต</w:t>
            </w:r>
          </w:p>
        </w:tc>
        <w:tc>
          <w:tcPr>
            <w:tcW w:w="1193" w:type="dxa"/>
          </w:tcPr>
          <w:p w:rsidR="003C3122" w:rsidRPr="00280FAD" w:rsidRDefault="00E665AB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กองคลัง/กองช่าง</w:t>
            </w:r>
            <w:r w:rsidR="003C3122">
              <w:rPr>
                <w:rFonts w:ascii="TH NiramitIT๙" w:hAnsi="TH NiramitIT๙" w:cs="TH NiramitIT๙" w:hint="cs"/>
                <w:sz w:val="28"/>
                <w:cs/>
              </w:rPr>
              <w:t>/สำนักปลัดองค์การบริหารส่วนตำบลโนนแดง</w:t>
            </w:r>
          </w:p>
        </w:tc>
      </w:tr>
      <w:tr w:rsidR="003C3122" w:rsidRPr="00280FAD" w:rsidTr="003C3122">
        <w:tc>
          <w:tcPr>
            <w:tcW w:w="1304" w:type="dxa"/>
          </w:tcPr>
          <w:p w:rsidR="003C3122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  <w:p w:rsidR="003C3122" w:rsidRPr="00CC12C9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พัฒนาและยกระดับรูปแบบการสื่อสารสาธารณะ           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</w:t>
            </w:r>
          </w:p>
          <w:p w:rsidR="003C3122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เปลี่ยนพฤติกรรม</w:t>
            </w:r>
          </w:p>
        </w:tc>
        <w:tc>
          <w:tcPr>
            <w:tcW w:w="964" w:type="dxa"/>
          </w:tcPr>
          <w:p w:rsidR="003C3122" w:rsidRPr="00F75225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68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974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</w:tcPr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Default="003C3122" w:rsidP="003C3122">
      <w:pPr>
        <w:rPr>
          <w:rFonts w:ascii="TH NiramitIT๙" w:hAnsi="TH NiramitIT๙" w:cs="TH NiramitIT๙"/>
          <w:sz w:val="32"/>
          <w:szCs w:val="32"/>
        </w:rPr>
      </w:pPr>
    </w:p>
    <w:p w:rsidR="0018417F" w:rsidRDefault="0018417F" w:rsidP="003C3122">
      <w:pPr>
        <w:rPr>
          <w:rFonts w:ascii="TH NiramitIT๙" w:hAnsi="TH NiramitIT๙" w:cs="TH NiramitIT๙"/>
          <w:sz w:val="32"/>
          <w:szCs w:val="32"/>
        </w:rPr>
      </w:pPr>
    </w:p>
    <w:p w:rsidR="003C3122" w:rsidRPr="00721BE1" w:rsidRDefault="003C3122" w:rsidP="003C3122">
      <w:pPr>
        <w:spacing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5.4 ยุทธศาสตร์ที่ </w:t>
      </w:r>
      <w:r w:rsidR="006338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“พัฒนากลไกและกระบวนการการปราบปรามการทุจริต”</w:t>
      </w:r>
    </w:p>
    <w:p w:rsidR="003C3122" w:rsidRPr="00721BE1" w:rsidRDefault="003C3122" w:rsidP="003C3122">
      <w:pPr>
        <w:spacing w:before="120" w:after="12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3C3122" w:rsidRPr="00721BE1" w:rsidRDefault="003C3122" w:rsidP="003C3122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>การปฏิบัติงานด้านการปราบปรามการทุจริตมีความรวดเร็วและมีประสิทธิภาพ</w:t>
      </w:r>
    </w:p>
    <w:p w:rsidR="003C3122" w:rsidRPr="00447850" w:rsidRDefault="003C3122" w:rsidP="003C3122">
      <w:pPr>
        <w:numPr>
          <w:ilvl w:val="0"/>
          <w:numId w:val="7"/>
        </w:numPr>
        <w:tabs>
          <w:tab w:val="left" w:pos="284"/>
          <w:tab w:val="left" w:pos="851"/>
        </w:tabs>
        <w:spacing w:after="12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คดีการทุจริตและการกระทำทุจริตลดน้อยลง</w:t>
      </w:r>
    </w:p>
    <w:tbl>
      <w:tblPr>
        <w:tblStyle w:val="a5"/>
        <w:tblW w:w="10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"/>
        <w:gridCol w:w="994"/>
        <w:gridCol w:w="964"/>
        <w:gridCol w:w="868"/>
        <w:gridCol w:w="974"/>
        <w:gridCol w:w="850"/>
        <w:gridCol w:w="992"/>
        <w:gridCol w:w="993"/>
        <w:gridCol w:w="850"/>
        <w:gridCol w:w="992"/>
        <w:gridCol w:w="1193"/>
      </w:tblGrid>
      <w:tr w:rsidR="003C3122" w:rsidRPr="00655824" w:rsidTr="003C3122">
        <w:tc>
          <w:tcPr>
            <w:tcW w:w="130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กลยุทธ์</w:t>
            </w:r>
          </w:p>
        </w:tc>
        <w:tc>
          <w:tcPr>
            <w:tcW w:w="99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แนวทางตามกลยุทธ์</w:t>
            </w:r>
          </w:p>
        </w:tc>
        <w:tc>
          <w:tcPr>
            <w:tcW w:w="964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868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659" w:type="dxa"/>
            <w:gridSpan w:val="5"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7437D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ค่าเป้าหมายผลผลิต (หน่วยนับ)</w:t>
            </w:r>
          </w:p>
        </w:tc>
        <w:tc>
          <w:tcPr>
            <w:tcW w:w="992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ผลลัพธ์</w:t>
            </w:r>
          </w:p>
        </w:tc>
        <w:tc>
          <w:tcPr>
            <w:tcW w:w="1193" w:type="dxa"/>
            <w:vMerge w:val="restart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655824">
              <w:rPr>
                <w:rFonts w:ascii="TH NiramitIT๙" w:hAnsi="TH NiramitIT๙" w:cs="TH NiramitIT๙" w:hint="cs"/>
                <w:sz w:val="28"/>
                <w:cs/>
              </w:rPr>
              <w:t>หน่วยงานรับผิดชอบ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๒๕๖๐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๒</w:t>
            </w: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๕๖๑</w:t>
            </w:r>
          </w:p>
        </w:tc>
        <w:tc>
          <w:tcPr>
            <w:tcW w:w="992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3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850" w:type="dxa"/>
          </w:tcPr>
          <w:p w:rsidR="003C3122" w:rsidRPr="00655824" w:rsidRDefault="003C3122" w:rsidP="003C3122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65582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C3122" w:rsidRPr="00280FAD" w:rsidTr="003C3122">
        <w:tc>
          <w:tcPr>
            <w:tcW w:w="1304" w:type="dxa"/>
            <w:vMerge w:val="restart"/>
          </w:tcPr>
          <w:p w:rsidR="003C3122" w:rsidRPr="00721BE1" w:rsidRDefault="003C3122" w:rsidP="003C3122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เพิ่มประสิทธิภาพระบบงานป้องกันการทุจริต</w:t>
            </w:r>
          </w:p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3C3122" w:rsidRPr="00721BE1" w:rsidRDefault="003C3122" w:rsidP="003C31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" w:type="dxa"/>
            <w:vMerge w:val="restart"/>
          </w:tcPr>
          <w:p w:rsidR="000A47D6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จัดหาอุปกรณ์เพื่อใช้ในการตรวจ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สอบโครงการก่อสร้างต่างๆ</w:t>
            </w:r>
          </w:p>
        </w:tc>
        <w:tc>
          <w:tcPr>
            <w:tcW w:w="868" w:type="dxa"/>
            <w:vMerge w:val="restart"/>
          </w:tcPr>
          <w:p w:rsidR="003C3122" w:rsidRDefault="003C3122" w:rsidP="003C3122">
            <w:pPr>
              <w:rPr>
                <w:rFonts w:ascii="TH NiramitIT๙" w:hAnsi="TH NiramitIT๙" w:cs="TH NiramitIT๙"/>
                <w:sz w:val="28"/>
              </w:rPr>
            </w:pPr>
            <w:r w:rsidRPr="00280FAD">
              <w:rPr>
                <w:rFonts w:ascii="TH NiramitIT๙" w:hAnsi="TH NiramitIT๙" w:cs="TH NiramitIT๙" w:hint="cs"/>
                <w:sz w:val="28"/>
                <w:cs/>
              </w:rPr>
              <w:t>-เชิงปริมาณ</w:t>
            </w:r>
          </w:p>
          <w:p w:rsidR="003C3122" w:rsidRPr="00280FAD" w:rsidRDefault="003C3122" w:rsidP="003C312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เชิงคุณภาพ</w:t>
            </w:r>
          </w:p>
        </w:tc>
        <w:tc>
          <w:tcPr>
            <w:tcW w:w="974" w:type="dxa"/>
            <w:vMerge w:val="restart"/>
          </w:tcPr>
          <w:p w:rsidR="003C3122" w:rsidRPr="00280FAD" w:rsidRDefault="007437D5" w:rsidP="007437D5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 /สมาชิกสภาท้องถิ่น/พนักงานและประชาชนทุกคน</w:t>
            </w:r>
          </w:p>
        </w:tc>
        <w:tc>
          <w:tcPr>
            <w:tcW w:w="850" w:type="dxa"/>
            <w:vMerge w:val="restart"/>
          </w:tcPr>
          <w:p w:rsidR="003C3122" w:rsidRDefault="007437D5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 /สมาชิกสภาท้องถิ่น/พนักงานและประชาชนทุกคน</w:t>
            </w:r>
          </w:p>
        </w:tc>
        <w:tc>
          <w:tcPr>
            <w:tcW w:w="992" w:type="dxa"/>
            <w:vMerge w:val="restart"/>
          </w:tcPr>
          <w:p w:rsidR="003C3122" w:rsidRDefault="007437D5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 /สมาชิกสภาท้องถิ่น/พนักงานและประชาชนทุกคน</w:t>
            </w:r>
          </w:p>
        </w:tc>
        <w:tc>
          <w:tcPr>
            <w:tcW w:w="993" w:type="dxa"/>
            <w:vMerge w:val="restart"/>
          </w:tcPr>
          <w:p w:rsidR="003C3122" w:rsidRDefault="007437D5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 /สมาชิกสภาท้องถิ่น/พนักงานและประชาชนทุกคน</w:t>
            </w:r>
          </w:p>
        </w:tc>
        <w:tc>
          <w:tcPr>
            <w:tcW w:w="850" w:type="dxa"/>
            <w:vMerge w:val="restart"/>
          </w:tcPr>
          <w:p w:rsidR="003C3122" w:rsidRDefault="007437D5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ผู้บริหาร /สมาชิกสภาท้องถิ่น/พนักงานและประชาชนทุกคน</w:t>
            </w:r>
          </w:p>
        </w:tc>
        <w:tc>
          <w:tcPr>
            <w:tcW w:w="992" w:type="dxa"/>
            <w:vMerge w:val="restart"/>
          </w:tcPr>
          <w:p w:rsidR="007437D5" w:rsidRDefault="007437D5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ประชาชนมีความมั่นใจและเชื่อมั่นในการให้ข้อมูลพร้อมให้ข้อมูลได้อย่าง</w:t>
            </w:r>
          </w:p>
          <w:p w:rsidR="007437D5" w:rsidRDefault="007437D5" w:rsidP="003C312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ถูกต้อง/</w:t>
            </w:r>
          </w:p>
          <w:p w:rsidR="003C3122" w:rsidRDefault="007437D5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ไม่มีข้อร้องเรียนการทุจริต</w:t>
            </w:r>
          </w:p>
        </w:tc>
        <w:tc>
          <w:tcPr>
            <w:tcW w:w="1193" w:type="dxa"/>
            <w:vMerge w:val="restart"/>
          </w:tcPr>
          <w:p w:rsidR="003C3122" w:rsidRPr="00280FAD" w:rsidRDefault="003C3122" w:rsidP="00E665AB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สำนักปลัดองค์การบริหารส่วนตำบลโนนแดง</w:t>
            </w:r>
          </w:p>
        </w:tc>
      </w:tr>
      <w:tr w:rsidR="003C3122" w:rsidTr="003C3122">
        <w:tc>
          <w:tcPr>
            <w:tcW w:w="130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4" w:type="dxa"/>
          </w:tcPr>
          <w:p w:rsidR="003C3122" w:rsidRDefault="003C3122" w:rsidP="003C31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การสร้างความเชื่อมั่นและความไว้วางใจต่อระบบการรับเรื่องร้องเรียน</w:t>
            </w:r>
          </w:p>
          <w:p w:rsidR="003C3122" w:rsidRPr="00721BE1" w:rsidRDefault="003C3122" w:rsidP="003C312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3C3122" w:rsidRDefault="003C3122" w:rsidP="003C312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C3122" w:rsidRPr="00441E9F" w:rsidRDefault="003C3122" w:rsidP="003C3122">
      <w:pPr>
        <w:rPr>
          <w:rFonts w:ascii="TH NiramitIT๙" w:hAnsi="TH NiramitIT๙" w:cs="TH NiramitIT๙"/>
          <w:sz w:val="32"/>
          <w:szCs w:val="32"/>
          <w:cs/>
        </w:rPr>
      </w:pPr>
    </w:p>
    <w:p w:rsidR="003C3122" w:rsidRDefault="003C3122" w:rsidP="004E4D1B">
      <w:pPr>
        <w:ind w:left="1440" w:firstLine="720"/>
        <w:rPr>
          <w:rFonts w:ascii="Angsana New" w:hAnsi="Angsana New"/>
          <w:sz w:val="32"/>
          <w:szCs w:val="32"/>
        </w:rPr>
      </w:pPr>
    </w:p>
    <w:p w:rsidR="00370BDD" w:rsidRPr="004E4D1B" w:rsidRDefault="00370BDD">
      <w:pPr>
        <w:rPr>
          <w:rFonts w:ascii="TH NiramitIT๙" w:hAnsi="TH NiramitIT๙" w:cs="TH NiramitIT๙"/>
          <w:sz w:val="32"/>
          <w:szCs w:val="32"/>
        </w:rPr>
      </w:pPr>
    </w:p>
    <w:sectPr w:rsidR="00370BDD" w:rsidRPr="004E4D1B" w:rsidSect="0018417F">
      <w:headerReference w:type="default" r:id="rId9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0B" w:rsidRDefault="0065760B" w:rsidP="003C3122">
      <w:pPr>
        <w:spacing w:after="0" w:line="240" w:lineRule="auto"/>
      </w:pPr>
      <w:r>
        <w:separator/>
      </w:r>
    </w:p>
  </w:endnote>
  <w:endnote w:type="continuationSeparator" w:id="0">
    <w:p w:rsidR="0065760B" w:rsidRDefault="0065760B" w:rsidP="003C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0B" w:rsidRDefault="0065760B" w:rsidP="003C3122">
      <w:pPr>
        <w:spacing w:after="0" w:line="240" w:lineRule="auto"/>
      </w:pPr>
      <w:r>
        <w:separator/>
      </w:r>
    </w:p>
  </w:footnote>
  <w:footnote w:type="continuationSeparator" w:id="0">
    <w:p w:rsidR="0065760B" w:rsidRDefault="0065760B" w:rsidP="003C3122">
      <w:pPr>
        <w:spacing w:after="0" w:line="240" w:lineRule="auto"/>
      </w:pPr>
      <w:r>
        <w:continuationSeparator/>
      </w:r>
    </w:p>
  </w:footnote>
  <w:footnote w:id="1">
    <w:p w:rsidR="003C3122" w:rsidRPr="005A50DE" w:rsidRDefault="003C3122" w:rsidP="003C3122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r w:rsidRPr="005A50DE">
        <w:rPr>
          <w:rFonts w:ascii="TH SarabunPSK" w:hAnsi="TH SarabunPSK" w:cs="TH SarabunPSK"/>
          <w:sz w:val="28"/>
          <w:szCs w:val="28"/>
          <w:cs/>
        </w:rPr>
        <w:t xml:space="preserve">ร่างกรอบยุทธศาสตร์ ระยะ 20 ปี (พ.ศ. 2560-2579)  </w:t>
      </w:r>
    </w:p>
  </w:footnote>
  <w:footnote w:id="2">
    <w:p w:rsidR="003C3122" w:rsidRPr="005A50DE" w:rsidRDefault="003C3122" w:rsidP="003C3122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http://www.ratchakitcha.soc.go.th</w:t>
      </w:r>
    </w:p>
  </w:footnote>
  <w:footnote w:id="3">
    <w:p w:rsidR="003C3122" w:rsidRPr="0043696F" w:rsidRDefault="003C3122" w:rsidP="003C3122">
      <w:pPr>
        <w:pStyle w:val="a6"/>
        <w:rPr>
          <w:cs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r w:rsidRPr="005A50DE">
        <w:rPr>
          <w:rFonts w:ascii="TH SarabunPSK" w:hAnsi="TH SarabunPSK" w:cs="TH SarabunPSK"/>
          <w:sz w:val="28"/>
          <w:szCs w:val="28"/>
          <w:cs/>
        </w:rPr>
        <w:t>นโยบายรัฐบาล พลเอก ประยุทธ์ จันทร์โอชา</w:t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r w:rsidRPr="005A50DE">
        <w:rPr>
          <w:rFonts w:ascii="TH SarabunPSK" w:hAnsi="TH SarabunPSK" w:cs="TH SarabunPSK"/>
          <w:sz w:val="28"/>
          <w:szCs w:val="28"/>
          <w:cs/>
        </w:rPr>
        <w:t>เมื่อวันที่ 12 กันยายน 2557</w:t>
      </w:r>
    </w:p>
  </w:footnote>
  <w:footnote w:id="4">
    <w:p w:rsidR="003C3122" w:rsidRPr="005A50DE" w:rsidRDefault="003C3122" w:rsidP="003C3122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hyperlink r:id="rId1" w:history="1">
        <w:r w:rsidRPr="0064293E">
          <w:rPr>
            <w:rStyle w:val="a9"/>
            <w:rFonts w:ascii="TH SarabunPSK" w:hAnsi="TH SarabunPSK" w:cs="TH SarabunPSK"/>
            <w:sz w:val="28"/>
            <w:szCs w:val="28"/>
          </w:rPr>
          <w:t>http://www.law.moi.go.th</w:t>
        </w:r>
      </w:hyperlink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</w:footnote>
  <w:footnote w:id="5">
    <w:p w:rsidR="003C3122" w:rsidRPr="005A50DE" w:rsidRDefault="003C3122" w:rsidP="003C3122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hyperlink r:id="rId2" w:history="1">
        <w:r w:rsidRPr="0064293E">
          <w:rPr>
            <w:rStyle w:val="a9"/>
            <w:rFonts w:ascii="TH SarabunPSK" w:hAnsi="TH SarabunPSK" w:cs="TH SarabunPSK"/>
            <w:sz w:val="28"/>
            <w:szCs w:val="28"/>
          </w:rPr>
          <w:t>https://www.nacc.go.th</w:t>
        </w:r>
      </w:hyperlink>
      <w:r>
        <w:rPr>
          <w:rFonts w:ascii="TH SarabunPSK" w:hAnsi="TH SarabunPSK" w:cs="TH SarabunPSK" w:hint="cs"/>
          <w:sz w:val="28"/>
          <w:szCs w:val="28"/>
          <w:cs/>
        </w:rPr>
        <w:t xml:space="preserve"> สำนักงานป้องกันและปราบปรามการทุจริตแห่งชาติ</w:t>
      </w:r>
    </w:p>
  </w:footnote>
  <w:footnote w:id="6"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  <w:r w:rsidRPr="005A50DE">
        <w:rPr>
          <w:rStyle w:val="a8"/>
          <w:rFonts w:ascii="TH SarabunPSK" w:hAnsi="TH SarabunPSK" w:cs="TH SarabunPSK"/>
          <w:sz w:val="28"/>
          <w:szCs w:val="28"/>
        </w:rPr>
        <w:footnoteRef/>
      </w:r>
      <w:r w:rsidRPr="005A50DE">
        <w:rPr>
          <w:rFonts w:ascii="TH SarabunPSK" w:hAnsi="TH SarabunPSK" w:cs="TH SarabunPSK"/>
          <w:sz w:val="28"/>
          <w:szCs w:val="28"/>
        </w:rPr>
        <w:t xml:space="preserve"> </w:t>
      </w:r>
      <w:hyperlink r:id="rId3" w:history="1">
        <w:r w:rsidRPr="0064293E">
          <w:rPr>
            <w:rStyle w:val="a9"/>
            <w:rFonts w:ascii="TH SarabunPSK" w:hAnsi="TH SarabunPSK" w:cs="TH SarabunPSK"/>
            <w:sz w:val="28"/>
            <w:szCs w:val="28"/>
          </w:rPr>
          <w:t>http://www.ppb.moi.go.th</w:t>
        </w:r>
      </w:hyperlink>
      <w:r>
        <w:rPr>
          <w:rFonts w:ascii="TH SarabunPSK" w:hAnsi="TH SarabunPSK" w:cs="TH SarabunPSK" w:hint="cs"/>
          <w:sz w:val="28"/>
          <w:szCs w:val="28"/>
          <w:cs/>
        </w:rPr>
        <w:t xml:space="preserve"> สำนักนโยบายและแผน สำนักงานปลัดกระทรวงมหาดไทย</w:t>
      </w: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Default="003C3122" w:rsidP="003C3122">
      <w:pPr>
        <w:pStyle w:val="a6"/>
        <w:rPr>
          <w:rFonts w:ascii="TH SarabunPSK" w:hAnsi="TH SarabunPSK" w:cs="TH SarabunPSK"/>
          <w:sz w:val="28"/>
          <w:szCs w:val="28"/>
        </w:rPr>
      </w:pPr>
    </w:p>
    <w:p w:rsidR="003C3122" w:rsidRPr="005A50DE" w:rsidRDefault="003C3122" w:rsidP="003C3122">
      <w:pPr>
        <w:pStyle w:val="a6"/>
        <w:rPr>
          <w:rFonts w:ascii="TH SarabunPSK" w:hAnsi="TH SarabunPSK" w:cs="TH SarabunPSK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81289"/>
      <w:docPartObj>
        <w:docPartGallery w:val="Page Numbers (Top of Page)"/>
        <w:docPartUnique/>
      </w:docPartObj>
    </w:sdtPr>
    <w:sdtEndPr/>
    <w:sdtContent>
      <w:p w:rsidR="0018417F" w:rsidRDefault="001841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43" w:rsidRPr="0006444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18417F" w:rsidRDefault="001841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E9A"/>
    <w:multiLevelType w:val="hybridMultilevel"/>
    <w:tmpl w:val="0AB2AE2C"/>
    <w:lvl w:ilvl="0" w:tplc="2E0628AE">
      <w:start w:val="1"/>
      <w:numFmt w:val="thaiNumbers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37433161"/>
    <w:multiLevelType w:val="multilevel"/>
    <w:tmpl w:val="C5C0F2D8"/>
    <w:lvl w:ilvl="0">
      <w:start w:val="1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64"/>
        </w:tabs>
        <w:ind w:left="3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8"/>
        </w:tabs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2"/>
        </w:tabs>
        <w:ind w:left="7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44"/>
        </w:tabs>
        <w:ind w:left="8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96"/>
        </w:tabs>
        <w:ind w:left="9696" w:hanging="1440"/>
      </w:pPr>
      <w:rPr>
        <w:rFonts w:hint="default"/>
      </w:rPr>
    </w:lvl>
  </w:abstractNum>
  <w:abstractNum w:abstractNumId="2">
    <w:nsid w:val="3E4C28E6"/>
    <w:multiLevelType w:val="hybridMultilevel"/>
    <w:tmpl w:val="0B5298A2"/>
    <w:lvl w:ilvl="0" w:tplc="187227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Theme="minorHAnsi" w:hAnsi="Angsana New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C54CB"/>
    <w:multiLevelType w:val="multilevel"/>
    <w:tmpl w:val="ECE6E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7E40B8E"/>
    <w:multiLevelType w:val="singleLevel"/>
    <w:tmpl w:val="DDD609F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6">
    <w:nsid w:val="79307FC4"/>
    <w:multiLevelType w:val="multilevel"/>
    <w:tmpl w:val="739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A"/>
    <w:rsid w:val="00004F14"/>
    <w:rsid w:val="00064443"/>
    <w:rsid w:val="00090FA2"/>
    <w:rsid w:val="000A47D6"/>
    <w:rsid w:val="00116FF9"/>
    <w:rsid w:val="0018417F"/>
    <w:rsid w:val="002905FE"/>
    <w:rsid w:val="00321205"/>
    <w:rsid w:val="00370BDD"/>
    <w:rsid w:val="003730B6"/>
    <w:rsid w:val="003814F7"/>
    <w:rsid w:val="003B6E57"/>
    <w:rsid w:val="003C3122"/>
    <w:rsid w:val="00437444"/>
    <w:rsid w:val="00480B7B"/>
    <w:rsid w:val="004E4D1B"/>
    <w:rsid w:val="00502A8A"/>
    <w:rsid w:val="005732FB"/>
    <w:rsid w:val="005D16C6"/>
    <w:rsid w:val="006338AB"/>
    <w:rsid w:val="0065760B"/>
    <w:rsid w:val="00685695"/>
    <w:rsid w:val="007437D5"/>
    <w:rsid w:val="00796CFF"/>
    <w:rsid w:val="00845012"/>
    <w:rsid w:val="00864AAB"/>
    <w:rsid w:val="009053EF"/>
    <w:rsid w:val="009A2A86"/>
    <w:rsid w:val="00A17272"/>
    <w:rsid w:val="00A8446C"/>
    <w:rsid w:val="00B44083"/>
    <w:rsid w:val="00B64B82"/>
    <w:rsid w:val="00C0737A"/>
    <w:rsid w:val="00C176D3"/>
    <w:rsid w:val="00C341EA"/>
    <w:rsid w:val="00CC3D31"/>
    <w:rsid w:val="00D44008"/>
    <w:rsid w:val="00D8757A"/>
    <w:rsid w:val="00DF03B8"/>
    <w:rsid w:val="00E665AB"/>
    <w:rsid w:val="00EB5266"/>
    <w:rsid w:val="00F41E58"/>
    <w:rsid w:val="00F66A6A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B"/>
  </w:style>
  <w:style w:type="paragraph" w:styleId="1">
    <w:name w:val="heading 1"/>
    <w:basedOn w:val="a"/>
    <w:next w:val="a"/>
    <w:link w:val="10"/>
    <w:qFormat/>
    <w:rsid w:val="004E4D1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4D1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E4D1B"/>
    <w:pPr>
      <w:ind w:left="720"/>
      <w:contextualSpacing/>
    </w:pPr>
  </w:style>
  <w:style w:type="table" w:styleId="a5">
    <w:name w:val="Table Grid"/>
    <w:basedOn w:val="a1"/>
    <w:uiPriority w:val="59"/>
    <w:rsid w:val="003C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C3122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3C3122"/>
    <w:rPr>
      <w:rFonts w:ascii="Calibri" w:eastAsia="Calibri" w:hAnsi="Calibri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3C3122"/>
    <w:rPr>
      <w:sz w:val="32"/>
      <w:szCs w:val="32"/>
      <w:vertAlign w:val="superscript"/>
    </w:rPr>
  </w:style>
  <w:style w:type="character" w:styleId="a9">
    <w:name w:val="Hyperlink"/>
    <w:basedOn w:val="a0"/>
    <w:uiPriority w:val="99"/>
    <w:unhideWhenUsed/>
    <w:rsid w:val="003C3122"/>
    <w:rPr>
      <w:color w:val="0000FF" w:themeColor="hyperlink"/>
      <w:u w:val="single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C3122"/>
  </w:style>
  <w:style w:type="paragraph" w:styleId="aa">
    <w:name w:val="header"/>
    <w:basedOn w:val="a"/>
    <w:link w:val="ab"/>
    <w:uiPriority w:val="99"/>
    <w:unhideWhenUsed/>
    <w:rsid w:val="0018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8417F"/>
  </w:style>
  <w:style w:type="paragraph" w:styleId="ac">
    <w:name w:val="footer"/>
    <w:basedOn w:val="a"/>
    <w:link w:val="ad"/>
    <w:uiPriority w:val="99"/>
    <w:unhideWhenUsed/>
    <w:rsid w:val="0018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8417F"/>
  </w:style>
  <w:style w:type="paragraph" w:styleId="ae">
    <w:name w:val="Balloon Text"/>
    <w:basedOn w:val="a"/>
    <w:link w:val="af"/>
    <w:uiPriority w:val="99"/>
    <w:semiHidden/>
    <w:unhideWhenUsed/>
    <w:rsid w:val="00502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02A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B"/>
  </w:style>
  <w:style w:type="paragraph" w:styleId="1">
    <w:name w:val="heading 1"/>
    <w:basedOn w:val="a"/>
    <w:next w:val="a"/>
    <w:link w:val="10"/>
    <w:qFormat/>
    <w:rsid w:val="004E4D1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4D1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E4D1B"/>
    <w:pPr>
      <w:ind w:left="720"/>
      <w:contextualSpacing/>
    </w:pPr>
  </w:style>
  <w:style w:type="table" w:styleId="a5">
    <w:name w:val="Table Grid"/>
    <w:basedOn w:val="a1"/>
    <w:uiPriority w:val="59"/>
    <w:rsid w:val="003C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C3122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3C3122"/>
    <w:rPr>
      <w:rFonts w:ascii="Calibri" w:eastAsia="Calibri" w:hAnsi="Calibri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3C3122"/>
    <w:rPr>
      <w:sz w:val="32"/>
      <w:szCs w:val="32"/>
      <w:vertAlign w:val="superscript"/>
    </w:rPr>
  </w:style>
  <w:style w:type="character" w:styleId="a9">
    <w:name w:val="Hyperlink"/>
    <w:basedOn w:val="a0"/>
    <w:uiPriority w:val="99"/>
    <w:unhideWhenUsed/>
    <w:rsid w:val="003C3122"/>
    <w:rPr>
      <w:color w:val="0000FF" w:themeColor="hyperlink"/>
      <w:u w:val="single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C3122"/>
  </w:style>
  <w:style w:type="paragraph" w:styleId="aa">
    <w:name w:val="header"/>
    <w:basedOn w:val="a"/>
    <w:link w:val="ab"/>
    <w:uiPriority w:val="99"/>
    <w:unhideWhenUsed/>
    <w:rsid w:val="0018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8417F"/>
  </w:style>
  <w:style w:type="paragraph" w:styleId="ac">
    <w:name w:val="footer"/>
    <w:basedOn w:val="a"/>
    <w:link w:val="ad"/>
    <w:uiPriority w:val="99"/>
    <w:unhideWhenUsed/>
    <w:rsid w:val="0018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8417F"/>
  </w:style>
  <w:style w:type="paragraph" w:styleId="ae">
    <w:name w:val="Balloon Text"/>
    <w:basedOn w:val="a"/>
    <w:link w:val="af"/>
    <w:uiPriority w:val="99"/>
    <w:semiHidden/>
    <w:unhideWhenUsed/>
    <w:rsid w:val="00502A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02A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b.moi.go.th" TargetMode="External"/><Relationship Id="rId2" Type="http://schemas.openxmlformats.org/officeDocument/2006/relationships/hyperlink" Target="https://www.nacc.go.th" TargetMode="External"/><Relationship Id="rId1" Type="http://schemas.openxmlformats.org/officeDocument/2006/relationships/hyperlink" Target="http://www.law.mo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D37A-BD55-4CCC-976D-05D77A18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2017-04-03T06:43:00Z</cp:lastPrinted>
  <dcterms:created xsi:type="dcterms:W3CDTF">2019-06-27T08:39:00Z</dcterms:created>
  <dcterms:modified xsi:type="dcterms:W3CDTF">2019-06-27T08:39:00Z</dcterms:modified>
</cp:coreProperties>
</file>